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6C3F" w14:textId="79058B26" w:rsidR="00A5626E" w:rsidRPr="00C20977" w:rsidRDefault="00C20977" w:rsidP="00A5626E">
      <w:pPr>
        <w:rPr>
          <w:rFonts w:asciiTheme="minorHAnsi" w:eastAsiaTheme="majorEastAsia" w:hAnsiTheme="minorHAnsi" w:cstheme="minorHAnsi"/>
          <w:b/>
          <w:color w:val="047CC0"/>
          <w:sz w:val="32"/>
          <w:szCs w:val="32"/>
        </w:rPr>
      </w:pPr>
      <w:bookmarkStart w:id="0" w:name="_GoBack"/>
      <w:bookmarkEnd w:id="0"/>
      <w:r w:rsidRPr="00C20977">
        <w:rPr>
          <w:rFonts w:asciiTheme="minorHAnsi" w:eastAsiaTheme="majorEastAsia" w:hAnsiTheme="minorHAnsi" w:cstheme="minorHAnsi"/>
          <w:b/>
          <w:color w:val="047CC0"/>
          <w:sz w:val="32"/>
          <w:szCs w:val="32"/>
        </w:rPr>
        <w:t>XYZ Company</w:t>
      </w:r>
      <w:r w:rsidR="00A5626E" w:rsidRPr="00C20977">
        <w:rPr>
          <w:rFonts w:asciiTheme="minorHAnsi" w:eastAsiaTheme="majorEastAsia" w:hAnsiTheme="minorHAnsi" w:cstheme="minorHAnsi"/>
          <w:b/>
          <w:color w:val="047CC0"/>
          <w:sz w:val="32"/>
          <w:szCs w:val="32"/>
        </w:rPr>
        <w:t xml:space="preserve"> Pandemic planning update for</w:t>
      </w:r>
      <w:r w:rsidR="00A5626E" w:rsidRPr="00995CFA">
        <w:rPr>
          <w:rFonts w:asciiTheme="minorHAnsi" w:eastAsiaTheme="majorEastAsia" w:hAnsiTheme="minorHAnsi" w:cstheme="minorHAnsi"/>
          <w:b/>
          <w:color w:val="047CC0"/>
          <w:sz w:val="32"/>
          <w:szCs w:val="32"/>
        </w:rPr>
        <w:t xml:space="preserve"> </w:t>
      </w:r>
      <w:r w:rsidR="00995CFA" w:rsidRPr="00995CFA">
        <w:rPr>
          <w:rFonts w:asciiTheme="minorHAnsi" w:eastAsiaTheme="majorEastAsia" w:hAnsiTheme="minorHAnsi" w:cstheme="minorHAnsi"/>
          <w:b/>
          <w:color w:val="047CC0"/>
          <w:sz w:val="32"/>
          <w:szCs w:val="32"/>
        </w:rPr>
        <w:t>Coronavirus (</w:t>
      </w:r>
      <w:r w:rsidR="00A5626E" w:rsidRPr="00C20977">
        <w:rPr>
          <w:rFonts w:asciiTheme="minorHAnsi" w:eastAsiaTheme="majorEastAsia" w:hAnsiTheme="minorHAnsi" w:cstheme="minorHAnsi"/>
          <w:b/>
          <w:color w:val="047CC0"/>
          <w:sz w:val="32"/>
          <w:szCs w:val="32"/>
        </w:rPr>
        <w:t>COVID-19</w:t>
      </w:r>
      <w:r w:rsidR="00995CFA">
        <w:rPr>
          <w:rFonts w:asciiTheme="minorHAnsi" w:eastAsiaTheme="majorEastAsia" w:hAnsiTheme="minorHAnsi" w:cstheme="minorHAnsi"/>
          <w:b/>
          <w:color w:val="047CC0"/>
          <w:sz w:val="32"/>
          <w:szCs w:val="32"/>
        </w:rPr>
        <w:t>)</w:t>
      </w:r>
    </w:p>
    <w:p w14:paraId="5B4D87A6" w14:textId="77777777" w:rsidR="00A5626E" w:rsidRPr="00C20977" w:rsidRDefault="00A5626E" w:rsidP="00A5626E">
      <w:pPr>
        <w:spacing w:after="0" w:line="240" w:lineRule="auto"/>
        <w:rPr>
          <w:rFonts w:asciiTheme="minorHAnsi" w:eastAsiaTheme="majorEastAsia" w:hAnsiTheme="minorHAnsi" w:cstheme="minorHAnsi"/>
          <w:b/>
          <w:color w:val="0082E1"/>
        </w:rPr>
      </w:pPr>
      <w:r w:rsidRPr="00C20977">
        <w:rPr>
          <w:rFonts w:asciiTheme="minorHAnsi" w:eastAsiaTheme="majorEastAsia" w:hAnsiTheme="minorHAnsi" w:cstheme="minorHAnsi"/>
          <w:b/>
          <w:color w:val="0082E1"/>
        </w:rPr>
        <w:t>Background</w:t>
      </w:r>
    </w:p>
    <w:p w14:paraId="4859C405" w14:textId="28A161BD" w:rsidR="00A5626E" w:rsidRPr="00C20977" w:rsidRDefault="00C20977" w:rsidP="00A5626E">
      <w:pPr>
        <w:rPr>
          <w:rFonts w:asciiTheme="minorHAnsi" w:hAnsiTheme="minorHAnsi" w:cstheme="minorHAnsi"/>
        </w:rPr>
      </w:pPr>
      <w:r w:rsidRPr="00C20977">
        <w:rPr>
          <w:rFonts w:asciiTheme="minorHAnsi" w:hAnsiTheme="minorHAnsi" w:cstheme="minorHAnsi"/>
        </w:rPr>
        <w:t>XYZ Company</w:t>
      </w:r>
      <w:r w:rsidR="00995CFA">
        <w:rPr>
          <w:rFonts w:asciiTheme="minorHAnsi" w:hAnsiTheme="minorHAnsi" w:cstheme="minorHAnsi"/>
        </w:rPr>
        <w:t xml:space="preserve"> has</w:t>
      </w:r>
      <w:r w:rsidR="00A5626E" w:rsidRPr="00C20977">
        <w:rPr>
          <w:rFonts w:asciiTheme="minorHAnsi" w:hAnsiTheme="minorHAnsi" w:cstheme="minorHAnsi"/>
        </w:rPr>
        <w:t xml:space="preserve"> introduced a Pandemic policy to help manage and protect our employees from the spread of </w:t>
      </w:r>
      <w:r w:rsidR="00995CFA">
        <w:rPr>
          <w:rFonts w:asciiTheme="minorHAnsi" w:hAnsiTheme="minorHAnsi" w:cstheme="minorHAnsi"/>
        </w:rPr>
        <w:t>the Coronavirus (COVID-19) disease</w:t>
      </w:r>
      <w:r w:rsidR="00A5626E" w:rsidRPr="00C20977">
        <w:rPr>
          <w:rFonts w:asciiTheme="minorHAnsi" w:hAnsiTheme="minorHAnsi" w:cstheme="minorHAnsi"/>
        </w:rPr>
        <w:t xml:space="preserve">. </w:t>
      </w:r>
    </w:p>
    <w:p w14:paraId="44577391" w14:textId="07668A06" w:rsidR="00A5626E" w:rsidRPr="00C20977" w:rsidRDefault="00A5626E" w:rsidP="00A5626E">
      <w:pPr>
        <w:rPr>
          <w:rFonts w:asciiTheme="minorHAnsi" w:hAnsiTheme="minorHAnsi" w:cstheme="minorHAnsi"/>
        </w:rPr>
      </w:pPr>
      <w:r w:rsidRPr="00C20977">
        <w:rPr>
          <w:rFonts w:asciiTheme="minorHAnsi" w:hAnsiTheme="minorHAnsi" w:cstheme="minorHAnsi"/>
        </w:rPr>
        <w:t xml:space="preserve">It is a mandatory requirement that all </w:t>
      </w:r>
      <w:r w:rsidR="00C20977" w:rsidRPr="00C20977">
        <w:rPr>
          <w:rFonts w:asciiTheme="minorHAnsi" w:hAnsiTheme="minorHAnsi" w:cstheme="minorHAnsi"/>
        </w:rPr>
        <w:t>XYZ Company</w:t>
      </w:r>
      <w:r w:rsidRPr="00C20977">
        <w:rPr>
          <w:rFonts w:asciiTheme="minorHAnsi" w:hAnsiTheme="minorHAnsi" w:cstheme="minorHAnsi"/>
        </w:rPr>
        <w:t xml:space="preserve"> staff review and familiarize themselves with these policy guidelines. </w:t>
      </w:r>
    </w:p>
    <w:p w14:paraId="69F94A47" w14:textId="77777777" w:rsidR="00A5626E" w:rsidRPr="00C20977" w:rsidRDefault="00A5626E" w:rsidP="00A5626E">
      <w:pPr>
        <w:shd w:val="clear" w:color="auto" w:fill="FFFFFF"/>
        <w:spacing w:after="180" w:line="240" w:lineRule="atLeast"/>
        <w:rPr>
          <w:rFonts w:asciiTheme="minorHAnsi" w:hAnsiTheme="minorHAnsi" w:cstheme="minorHAnsi"/>
          <w:color w:val="000000"/>
        </w:rPr>
      </w:pPr>
    </w:p>
    <w:p w14:paraId="1BA3865F" w14:textId="77777777" w:rsidR="00A5626E" w:rsidRPr="00C20977" w:rsidRDefault="00A5626E" w:rsidP="00A5626E">
      <w:pPr>
        <w:spacing w:after="0" w:line="240" w:lineRule="auto"/>
        <w:rPr>
          <w:rFonts w:asciiTheme="minorHAnsi" w:eastAsiaTheme="majorEastAsia" w:hAnsiTheme="minorHAnsi" w:cstheme="minorHAnsi"/>
          <w:b/>
          <w:color w:val="0082E1"/>
        </w:rPr>
      </w:pPr>
      <w:r w:rsidRPr="00C20977">
        <w:rPr>
          <w:rFonts w:asciiTheme="minorHAnsi" w:eastAsiaTheme="majorEastAsia" w:hAnsiTheme="minorHAnsi" w:cstheme="minorHAnsi"/>
          <w:b/>
          <w:color w:val="0082E1"/>
        </w:rPr>
        <w:t>Safety During International Travel</w:t>
      </w:r>
    </w:p>
    <w:p w14:paraId="0FDC97C5" w14:textId="6D454188" w:rsidR="00F81D95" w:rsidRDefault="00A5626E" w:rsidP="00A5626E">
      <w:pPr>
        <w:rPr>
          <w:rFonts w:asciiTheme="minorHAnsi" w:hAnsiTheme="minorHAnsi" w:cstheme="minorHAnsi"/>
        </w:rPr>
      </w:pPr>
      <w:r w:rsidRPr="00C20977">
        <w:rPr>
          <w:rFonts w:asciiTheme="minorHAnsi" w:hAnsiTheme="minorHAnsi" w:cstheme="minorHAnsi"/>
        </w:rPr>
        <w:t xml:space="preserve">Be aware of the higher risks at times when you are </w:t>
      </w:r>
      <w:r w:rsidR="00995CFA">
        <w:rPr>
          <w:rFonts w:asciiTheme="minorHAnsi" w:hAnsiTheme="minorHAnsi" w:cstheme="minorHAnsi"/>
        </w:rPr>
        <w:t>traveling</w:t>
      </w:r>
      <w:r w:rsidRPr="00C20977">
        <w:rPr>
          <w:rFonts w:asciiTheme="minorHAnsi" w:hAnsiTheme="minorHAnsi" w:cstheme="minorHAnsi"/>
        </w:rPr>
        <w:t xml:space="preserve">, especially overseas. It is </w:t>
      </w:r>
      <w:r w:rsidR="00C20977" w:rsidRPr="00C20977">
        <w:rPr>
          <w:rFonts w:asciiTheme="minorHAnsi" w:hAnsiTheme="minorHAnsi" w:cstheme="minorHAnsi"/>
        </w:rPr>
        <w:t>XYZ Company</w:t>
      </w:r>
      <w:r w:rsidRPr="00C20977">
        <w:rPr>
          <w:rFonts w:asciiTheme="minorHAnsi" w:hAnsiTheme="minorHAnsi" w:cstheme="minorHAnsi"/>
        </w:rPr>
        <w:t xml:space="preserve"> Policy that all employees check the </w:t>
      </w:r>
      <w:hyperlink r:id="rId10" w:history="1">
        <w:r w:rsidR="00C20977" w:rsidRPr="0087137E">
          <w:rPr>
            <w:rStyle w:val="Hyperlink"/>
            <w:rFonts w:asciiTheme="minorHAnsi" w:hAnsiTheme="minorHAnsi" w:cstheme="minorHAnsi"/>
          </w:rPr>
          <w:t>U.S. Department of State Travel Advisories</w:t>
        </w:r>
        <w:r w:rsidRPr="0087137E">
          <w:rPr>
            <w:rStyle w:val="Hyperlink"/>
            <w:rFonts w:asciiTheme="minorHAnsi" w:hAnsiTheme="minorHAnsi" w:cstheme="minorHAnsi"/>
          </w:rPr>
          <w:t xml:space="preserve"> Website</w:t>
        </w:r>
      </w:hyperlink>
      <w:r w:rsidRPr="00C20977">
        <w:rPr>
          <w:rFonts w:asciiTheme="minorHAnsi" w:hAnsiTheme="minorHAnsi" w:cstheme="minorHAnsi"/>
        </w:rPr>
        <w:t xml:space="preserve"> prior to undertaking business travel to ensure that destinations employees travel are safe for them to travel to.  </w:t>
      </w:r>
    </w:p>
    <w:p w14:paraId="6B66B8A9" w14:textId="3F1BFBC3" w:rsidR="00A5626E" w:rsidRPr="00C20977" w:rsidRDefault="00A5626E" w:rsidP="00A5626E">
      <w:pPr>
        <w:rPr>
          <w:rFonts w:asciiTheme="minorHAnsi" w:hAnsiTheme="minorHAnsi" w:cstheme="minorHAnsi"/>
          <w:b/>
        </w:rPr>
      </w:pPr>
      <w:r w:rsidRPr="00C20977">
        <w:rPr>
          <w:rStyle w:val="Hyperlink"/>
          <w:rFonts w:asciiTheme="minorHAnsi" w:hAnsiTheme="minorHAnsi" w:cstheme="minorHAnsi"/>
          <w:b/>
          <w:color w:val="auto"/>
          <w:u w:val="none"/>
          <w:bdr w:val="none" w:sz="0" w:space="0" w:color="auto" w:frame="1"/>
        </w:rPr>
        <w:t xml:space="preserve">Once you have checked the site, please </w:t>
      </w:r>
      <w:r w:rsidR="00F81D95">
        <w:rPr>
          <w:rStyle w:val="Hyperlink"/>
          <w:rFonts w:asciiTheme="minorHAnsi" w:hAnsiTheme="minorHAnsi" w:cstheme="minorHAnsi"/>
          <w:b/>
          <w:color w:val="auto"/>
          <w:u w:val="none"/>
          <w:bdr w:val="none" w:sz="0" w:space="0" w:color="auto" w:frame="1"/>
        </w:rPr>
        <w:t xml:space="preserve">confirm </w:t>
      </w:r>
      <w:r w:rsidR="00A41038">
        <w:rPr>
          <w:rStyle w:val="Hyperlink"/>
          <w:rFonts w:asciiTheme="minorHAnsi" w:hAnsiTheme="minorHAnsi" w:cstheme="minorHAnsi"/>
          <w:b/>
          <w:color w:val="auto"/>
          <w:u w:val="none"/>
          <w:bdr w:val="none" w:sz="0" w:space="0" w:color="auto" w:frame="1"/>
        </w:rPr>
        <w:t>th</w:t>
      </w:r>
      <w:r w:rsidR="00AD2C73">
        <w:rPr>
          <w:rStyle w:val="Hyperlink"/>
          <w:rFonts w:asciiTheme="minorHAnsi" w:hAnsiTheme="minorHAnsi" w:cstheme="minorHAnsi"/>
          <w:b/>
          <w:color w:val="auto"/>
          <w:u w:val="none"/>
          <w:bdr w:val="none" w:sz="0" w:space="0" w:color="auto" w:frame="1"/>
        </w:rPr>
        <w:t>e advisory status when you submit</w:t>
      </w:r>
      <w:r w:rsidR="00A41038">
        <w:rPr>
          <w:rStyle w:val="Hyperlink"/>
          <w:rFonts w:asciiTheme="minorHAnsi" w:hAnsiTheme="minorHAnsi" w:cstheme="minorHAnsi"/>
          <w:b/>
          <w:color w:val="auto"/>
          <w:u w:val="none"/>
          <w:bdr w:val="none" w:sz="0" w:space="0" w:color="auto" w:frame="1"/>
        </w:rPr>
        <w:t xml:space="preserve"> </w:t>
      </w:r>
      <w:r w:rsidR="00AD2C73">
        <w:rPr>
          <w:rStyle w:val="Hyperlink"/>
          <w:rFonts w:asciiTheme="minorHAnsi" w:hAnsiTheme="minorHAnsi" w:cstheme="minorHAnsi"/>
          <w:b/>
          <w:color w:val="auto"/>
          <w:u w:val="none"/>
          <w:bdr w:val="none" w:sz="0" w:space="0" w:color="auto" w:frame="1"/>
        </w:rPr>
        <w:t>your travel request</w:t>
      </w:r>
      <w:r w:rsidRPr="00C20977">
        <w:rPr>
          <w:rStyle w:val="Hyperlink"/>
          <w:rFonts w:asciiTheme="minorHAnsi" w:hAnsiTheme="minorHAnsi" w:cstheme="minorHAnsi"/>
          <w:b/>
          <w:color w:val="auto"/>
          <w:u w:val="none"/>
          <w:bdr w:val="none" w:sz="0" w:space="0" w:color="auto" w:frame="1"/>
        </w:rPr>
        <w:t>.</w:t>
      </w:r>
    </w:p>
    <w:p w14:paraId="5EC7168A" w14:textId="4DD5195C" w:rsidR="00A5626E" w:rsidRPr="00C20977" w:rsidRDefault="00A5626E" w:rsidP="00A5626E">
      <w:pPr>
        <w:rPr>
          <w:rFonts w:asciiTheme="minorHAnsi" w:hAnsiTheme="minorHAnsi" w:cstheme="minorHAnsi"/>
        </w:rPr>
      </w:pPr>
      <w:r w:rsidRPr="00C20977">
        <w:rPr>
          <w:rFonts w:asciiTheme="minorHAnsi" w:hAnsiTheme="minorHAnsi" w:cstheme="minorHAnsi"/>
        </w:rPr>
        <w:t xml:space="preserve">If upon checking the </w:t>
      </w:r>
      <w:r w:rsidR="00C20977" w:rsidRPr="00C20977">
        <w:rPr>
          <w:rFonts w:asciiTheme="minorHAnsi" w:hAnsiTheme="minorHAnsi" w:cstheme="minorHAnsi"/>
        </w:rPr>
        <w:t>Travel Advisories</w:t>
      </w:r>
      <w:r w:rsidRPr="00C20977">
        <w:rPr>
          <w:rFonts w:asciiTheme="minorHAnsi" w:hAnsiTheme="minorHAnsi" w:cstheme="minorHAnsi"/>
        </w:rPr>
        <w:t xml:space="preserve"> website you determine that the advice provided is </w:t>
      </w:r>
      <w:r w:rsidR="000A02D4">
        <w:rPr>
          <w:rFonts w:asciiTheme="minorHAnsi" w:hAnsiTheme="minorHAnsi" w:cstheme="minorHAnsi"/>
        </w:rPr>
        <w:t>to</w:t>
      </w:r>
      <w:r w:rsidRPr="00C20977">
        <w:rPr>
          <w:rFonts w:asciiTheme="minorHAnsi" w:hAnsiTheme="minorHAnsi" w:cstheme="minorHAnsi"/>
        </w:rPr>
        <w:t xml:space="preserve"> “</w:t>
      </w:r>
      <w:r w:rsidR="000A02D4">
        <w:rPr>
          <w:rFonts w:asciiTheme="minorHAnsi" w:hAnsiTheme="minorHAnsi" w:cstheme="minorHAnsi"/>
        </w:rPr>
        <w:t>Exercise Increased Caution</w:t>
      </w:r>
      <w:r w:rsidRPr="00C20977">
        <w:rPr>
          <w:rFonts w:asciiTheme="minorHAnsi" w:hAnsiTheme="minorHAnsi" w:cstheme="minorHAnsi"/>
        </w:rPr>
        <w:t xml:space="preserve">” to </w:t>
      </w:r>
      <w:r w:rsidR="00995CFA">
        <w:rPr>
          <w:rFonts w:asciiTheme="minorHAnsi" w:hAnsiTheme="minorHAnsi" w:cstheme="minorHAnsi"/>
        </w:rPr>
        <w:t>traveling</w:t>
      </w:r>
      <w:r w:rsidRPr="00C20977">
        <w:rPr>
          <w:rFonts w:asciiTheme="minorHAnsi" w:hAnsiTheme="minorHAnsi" w:cstheme="minorHAnsi"/>
        </w:rPr>
        <w:t xml:space="preserve"> to that area, or greater, then you must not feel obliged to travel to that site. </w:t>
      </w:r>
    </w:p>
    <w:p w14:paraId="16B8A2BF" w14:textId="53FE46A7" w:rsidR="00A5626E" w:rsidRPr="00C20977" w:rsidRDefault="00A5626E" w:rsidP="00A5626E">
      <w:pPr>
        <w:rPr>
          <w:rFonts w:asciiTheme="minorHAnsi" w:hAnsiTheme="minorHAnsi" w:cstheme="minorHAnsi"/>
        </w:rPr>
      </w:pPr>
      <w:r w:rsidRPr="00C20977">
        <w:rPr>
          <w:rFonts w:asciiTheme="minorHAnsi" w:hAnsiTheme="minorHAnsi" w:cstheme="minorHAnsi"/>
        </w:rPr>
        <w:t xml:space="preserve">If the risk as stated on the safe travel site is </w:t>
      </w:r>
      <w:r w:rsidR="00F60747">
        <w:rPr>
          <w:rFonts w:asciiTheme="minorHAnsi" w:hAnsiTheme="minorHAnsi" w:cstheme="minorHAnsi"/>
        </w:rPr>
        <w:t>to</w:t>
      </w:r>
      <w:r w:rsidRPr="00C20977">
        <w:rPr>
          <w:rFonts w:asciiTheme="minorHAnsi" w:hAnsiTheme="minorHAnsi" w:cstheme="minorHAnsi"/>
        </w:rPr>
        <w:t xml:space="preserve"> “</w:t>
      </w:r>
      <w:r w:rsidR="00F60747">
        <w:rPr>
          <w:rFonts w:asciiTheme="minorHAnsi" w:hAnsiTheme="minorHAnsi" w:cstheme="minorHAnsi"/>
        </w:rPr>
        <w:t>Reconsider Travel</w:t>
      </w:r>
      <w:r w:rsidRPr="00C20977">
        <w:rPr>
          <w:rFonts w:asciiTheme="minorHAnsi" w:hAnsiTheme="minorHAnsi" w:cstheme="minorHAnsi"/>
        </w:rPr>
        <w:t xml:space="preserve">” </w:t>
      </w:r>
      <w:r w:rsidR="008D2A48">
        <w:rPr>
          <w:rFonts w:asciiTheme="minorHAnsi" w:hAnsiTheme="minorHAnsi" w:cstheme="minorHAnsi"/>
        </w:rPr>
        <w:t xml:space="preserve">or “Do Not Travel” </w:t>
      </w:r>
      <w:r w:rsidRPr="00C20977">
        <w:rPr>
          <w:rFonts w:asciiTheme="minorHAnsi" w:hAnsiTheme="minorHAnsi" w:cstheme="minorHAnsi"/>
        </w:rPr>
        <w:t xml:space="preserve">it is </w:t>
      </w:r>
      <w:r w:rsidR="00C20977" w:rsidRPr="00C20977">
        <w:rPr>
          <w:rFonts w:asciiTheme="minorHAnsi" w:hAnsiTheme="minorHAnsi" w:cstheme="minorHAnsi"/>
        </w:rPr>
        <w:t>XYZ Company</w:t>
      </w:r>
      <w:r w:rsidRPr="00C20977">
        <w:rPr>
          <w:rFonts w:asciiTheme="minorHAnsi" w:hAnsiTheme="minorHAnsi" w:cstheme="minorHAnsi"/>
        </w:rPr>
        <w:t xml:space="preserve"> policy not to approve travel to that site.  Please notify your manager and the Head of PPC of the risk stated in order to determine an alternative appropriate business response to your travel requirement.</w:t>
      </w:r>
    </w:p>
    <w:p w14:paraId="44484178" w14:textId="77777777" w:rsidR="00A5626E" w:rsidRPr="00C20977" w:rsidRDefault="00A5626E" w:rsidP="00A5626E">
      <w:pPr>
        <w:rPr>
          <w:rFonts w:asciiTheme="minorHAnsi" w:hAnsiTheme="minorHAnsi" w:cstheme="minorHAnsi"/>
        </w:rPr>
      </w:pPr>
      <w:r w:rsidRPr="00C20977">
        <w:rPr>
          <w:rFonts w:asciiTheme="minorHAnsi" w:hAnsiTheme="minorHAnsi" w:cstheme="minorHAnsi"/>
        </w:rPr>
        <w:t xml:space="preserve">This requirement includes (but not limited to) threats to your safety through potential terrorist activity, pandemics, disease or other civil unrest.  </w:t>
      </w:r>
    </w:p>
    <w:p w14:paraId="23046865" w14:textId="2FC988D1" w:rsidR="00A5626E" w:rsidRPr="00C20977" w:rsidRDefault="00A5626E" w:rsidP="00A5626E">
      <w:pPr>
        <w:rPr>
          <w:rFonts w:asciiTheme="minorHAnsi" w:hAnsiTheme="minorHAnsi" w:cstheme="minorHAnsi"/>
        </w:rPr>
      </w:pPr>
      <w:r w:rsidRPr="00C20977">
        <w:rPr>
          <w:rFonts w:asciiTheme="minorHAnsi" w:hAnsiTheme="minorHAnsi" w:cstheme="minorHAnsi"/>
        </w:rPr>
        <w:t xml:space="preserve">If you have travelled overseas, you must be especially vigilant on returning to </w:t>
      </w:r>
      <w:r w:rsidR="00C20977" w:rsidRPr="00C20977">
        <w:rPr>
          <w:rFonts w:asciiTheme="minorHAnsi" w:hAnsiTheme="minorHAnsi" w:cstheme="minorHAnsi"/>
        </w:rPr>
        <w:t>your home country</w:t>
      </w:r>
      <w:r w:rsidRPr="00C20977">
        <w:rPr>
          <w:rFonts w:asciiTheme="minorHAnsi" w:hAnsiTheme="minorHAnsi" w:cstheme="minorHAnsi"/>
        </w:rPr>
        <w:t xml:space="preserve"> to remain alert to any symptoms or possible contact with infected persons or place. When </w:t>
      </w:r>
      <w:r w:rsidR="00995CFA">
        <w:rPr>
          <w:rFonts w:asciiTheme="minorHAnsi" w:hAnsiTheme="minorHAnsi" w:cstheme="minorHAnsi"/>
        </w:rPr>
        <w:t>traveling</w:t>
      </w:r>
      <w:r w:rsidRPr="00C20977">
        <w:rPr>
          <w:rFonts w:asciiTheme="minorHAnsi" w:hAnsiTheme="minorHAnsi" w:cstheme="minorHAnsi"/>
        </w:rPr>
        <w:t xml:space="preserve"> abroad, you should follow the same basic precautions to prevent transmission of the virus by regularly washing and drying hands, staying away from people who are unwell, covering coughs and sneezes, and staying away from others if they become sick.  Please take the time particularly to familiarize yourself with the potential viruses contained within this policy.  </w:t>
      </w:r>
    </w:p>
    <w:p w14:paraId="7B25AF53" w14:textId="309EE50F" w:rsidR="00A5626E" w:rsidRPr="00C20977" w:rsidRDefault="00A5626E" w:rsidP="00A5626E">
      <w:pPr>
        <w:rPr>
          <w:rFonts w:asciiTheme="minorHAnsi" w:hAnsiTheme="minorHAnsi" w:cstheme="minorHAnsi"/>
        </w:rPr>
      </w:pPr>
      <w:r w:rsidRPr="00C20977">
        <w:rPr>
          <w:rFonts w:asciiTheme="minorHAnsi" w:hAnsiTheme="minorHAnsi" w:cstheme="minorHAnsi"/>
        </w:rPr>
        <w:t>You should always consult the </w:t>
      </w:r>
      <w:hyperlink r:id="rId11" w:history="1">
        <w:r w:rsidR="00C20977" w:rsidRPr="00C20977">
          <w:rPr>
            <w:rStyle w:val="Hyperlink"/>
            <w:rFonts w:asciiTheme="minorHAnsi" w:hAnsiTheme="minorHAnsi" w:cstheme="minorHAnsi"/>
          </w:rPr>
          <w:t>Travel.state.gov</w:t>
        </w:r>
      </w:hyperlink>
      <w:r w:rsidR="00C20977" w:rsidRPr="00C20977">
        <w:rPr>
          <w:rFonts w:asciiTheme="minorHAnsi" w:hAnsiTheme="minorHAnsi" w:cstheme="minorHAnsi"/>
        </w:rPr>
        <w:t xml:space="preserve"> website</w:t>
      </w:r>
      <w:r w:rsidRPr="00C20977">
        <w:rPr>
          <w:rFonts w:asciiTheme="minorHAnsi" w:hAnsiTheme="minorHAnsi" w:cstheme="minorHAnsi"/>
        </w:rPr>
        <w:t>.</w:t>
      </w:r>
    </w:p>
    <w:p w14:paraId="6FC3EBAD" w14:textId="6D3BB5F3" w:rsidR="00A5626E" w:rsidRPr="00C20977" w:rsidRDefault="00A5626E" w:rsidP="00A5626E">
      <w:pPr>
        <w:rPr>
          <w:rFonts w:asciiTheme="minorHAnsi" w:hAnsiTheme="minorHAnsi" w:cstheme="minorHAnsi"/>
        </w:rPr>
      </w:pPr>
      <w:r w:rsidRPr="00C20977">
        <w:rPr>
          <w:rFonts w:asciiTheme="minorHAnsi" w:hAnsiTheme="minorHAnsi" w:cstheme="minorHAnsi"/>
        </w:rPr>
        <w:t xml:space="preserve">If the area that you live in becomes a High Risk or Extreme Risk area you should follow the guidelines given to you on the </w:t>
      </w:r>
      <w:hyperlink r:id="rId12" w:history="1">
        <w:r w:rsidR="00C20977" w:rsidRPr="00C20977">
          <w:rPr>
            <w:rStyle w:val="Hyperlink"/>
            <w:rFonts w:asciiTheme="minorHAnsi" w:hAnsiTheme="minorHAnsi" w:cstheme="minorHAnsi"/>
          </w:rPr>
          <w:t>Travel.state.gov</w:t>
        </w:r>
      </w:hyperlink>
      <w:r w:rsidRPr="00C20977">
        <w:rPr>
          <w:rFonts w:asciiTheme="minorHAnsi" w:hAnsiTheme="minorHAnsi" w:cstheme="minorHAnsi"/>
        </w:rPr>
        <w:t xml:space="preserve"> website, and the advice contained within this policy.  You may also contact </w:t>
      </w:r>
      <w:r w:rsidR="00C20977" w:rsidRPr="00C20977">
        <w:rPr>
          <w:rFonts w:asciiTheme="minorHAnsi" w:hAnsiTheme="minorHAnsi" w:cstheme="minorHAnsi"/>
        </w:rPr>
        <w:t>XYZ Company</w:t>
      </w:r>
      <w:r w:rsidRPr="00C20977">
        <w:rPr>
          <w:rFonts w:asciiTheme="minorHAnsi" w:hAnsiTheme="minorHAnsi" w:cstheme="minorHAnsi"/>
        </w:rPr>
        <w:t xml:space="preserve"> to determine what additional support we might be able to provide you with.    </w:t>
      </w:r>
    </w:p>
    <w:p w14:paraId="4A3534AC" w14:textId="77777777" w:rsidR="00A5626E" w:rsidRPr="00C20977" w:rsidRDefault="00A5626E" w:rsidP="00A5626E">
      <w:pPr>
        <w:shd w:val="clear" w:color="auto" w:fill="FFFFFF"/>
        <w:spacing w:after="180" w:line="240" w:lineRule="atLeast"/>
        <w:rPr>
          <w:rFonts w:asciiTheme="minorHAnsi" w:hAnsiTheme="minorHAnsi" w:cstheme="minorHAnsi"/>
          <w:color w:val="000000"/>
        </w:rPr>
      </w:pPr>
    </w:p>
    <w:p w14:paraId="763288D1" w14:textId="77777777" w:rsidR="00A5626E" w:rsidRPr="00C20977" w:rsidRDefault="00A5626E" w:rsidP="00C20977">
      <w:pPr>
        <w:pStyle w:val="Heading1"/>
        <w:rPr>
          <w:rFonts w:asciiTheme="minorHAnsi" w:hAnsiTheme="minorHAnsi" w:cstheme="minorHAnsi"/>
          <w:sz w:val="22"/>
          <w:szCs w:val="22"/>
        </w:rPr>
      </w:pPr>
      <w:r w:rsidRPr="00C20977">
        <w:rPr>
          <w:rFonts w:asciiTheme="minorHAnsi" w:hAnsiTheme="minorHAnsi" w:cstheme="minorHAnsi"/>
          <w:sz w:val="22"/>
          <w:szCs w:val="22"/>
        </w:rPr>
        <w:lastRenderedPageBreak/>
        <w:t>COVID-19</w:t>
      </w:r>
    </w:p>
    <w:p w14:paraId="0BB7AE11" w14:textId="77777777" w:rsidR="00A5626E" w:rsidRPr="00C20977" w:rsidRDefault="00A5626E" w:rsidP="00A5626E">
      <w:pPr>
        <w:rPr>
          <w:rFonts w:asciiTheme="minorHAnsi" w:hAnsiTheme="minorHAnsi" w:cstheme="minorHAnsi"/>
        </w:rPr>
      </w:pPr>
      <w:r w:rsidRPr="00C20977">
        <w:rPr>
          <w:rFonts w:asciiTheme="minorHAnsi" w:hAnsiTheme="minorHAnsi" w:cstheme="minorHAnsi"/>
        </w:rPr>
        <w:t>The most common symptoms of COVID-19 are fever, tiredness, and dry cough. Some patients may have aches and pains, nasal congestion, runny nose, sore throat or diarrhea. These symptoms are usually mild and begin gradually. Some people become infected but don’t develop any symptoms and don't feel unwell. Most people (about 80%) recover from the disease without needing special treatment. Around 1 out of every 6 people who gets COVID-19 becomes seriously ill and develops difficulty breathing. Older people, and those with underlying medical problems like high blood pressure, heart problems or diabetes, are more likely to develop serious illness. About 2% of people with the disease have died. People with fever, cough and difficulty breathing should seek medical attention.</w:t>
      </w:r>
    </w:p>
    <w:p w14:paraId="209D8AA2" w14:textId="77777777" w:rsidR="00A5626E" w:rsidRPr="00C20977" w:rsidRDefault="00A5626E" w:rsidP="00A5626E">
      <w:pPr>
        <w:spacing w:after="0" w:line="240" w:lineRule="auto"/>
        <w:rPr>
          <w:rFonts w:asciiTheme="minorHAnsi" w:eastAsiaTheme="majorEastAsia" w:hAnsiTheme="minorHAnsi" w:cstheme="minorHAnsi"/>
          <w:color w:val="0082E1"/>
        </w:rPr>
      </w:pPr>
      <w:r w:rsidRPr="00C20977">
        <w:rPr>
          <w:rFonts w:asciiTheme="minorHAnsi" w:eastAsiaTheme="majorEastAsia" w:hAnsiTheme="minorHAnsi" w:cstheme="minorHAnsi"/>
          <w:color w:val="0082E1"/>
        </w:rPr>
        <w:t>Spread of the Pandemic</w:t>
      </w:r>
    </w:p>
    <w:p w14:paraId="56DC3521" w14:textId="77777777" w:rsidR="00A5626E" w:rsidRPr="00C20977" w:rsidRDefault="00A5626E" w:rsidP="00A5626E">
      <w:pPr>
        <w:rPr>
          <w:rFonts w:asciiTheme="minorHAnsi" w:hAnsiTheme="minorHAnsi" w:cstheme="minorHAnsi"/>
          <w:lang w:val="en-NZ" w:eastAsia="en-NZ"/>
        </w:rPr>
      </w:pPr>
      <w:r w:rsidRPr="00C20977">
        <w:rPr>
          <w:rFonts w:asciiTheme="minorHAnsi" w:hAnsiTheme="minorHAnsi" w:cstheme="minorHAnsi"/>
          <w:lang w:val="en-NZ" w:eastAsia="en-NZ"/>
        </w:rPr>
        <w:t xml:space="preserve">People can catch COVID-19 from others who have the virus. The disease can spread from person to person through small droplets from the nose or mouth which are spread when a person with COVID-19 coughs or exhales. These droplets land on objects and surfaces around the person. Other people then catch COVID-19 by touching these objects or surfaces, then touching their eyes, nose or mouth. People can also catch COVID-19 if they breathe in droplets from a person with COVID-19 who coughs out or exhales droplets. This is why it is important to stay more than 1 meter (3 feet) away from a person who is sick. </w:t>
      </w:r>
    </w:p>
    <w:p w14:paraId="58EF0961" w14:textId="77777777" w:rsidR="00A5626E" w:rsidRPr="00C20977" w:rsidRDefault="00A5626E" w:rsidP="00A5626E">
      <w:pPr>
        <w:spacing w:after="0" w:line="240" w:lineRule="auto"/>
        <w:rPr>
          <w:rFonts w:asciiTheme="minorHAnsi" w:eastAsiaTheme="majorEastAsia" w:hAnsiTheme="minorHAnsi" w:cstheme="minorHAnsi"/>
          <w:color w:val="0082E1"/>
        </w:rPr>
      </w:pPr>
      <w:r w:rsidRPr="00C20977">
        <w:rPr>
          <w:rFonts w:asciiTheme="minorHAnsi" w:eastAsiaTheme="majorEastAsia" w:hAnsiTheme="minorHAnsi" w:cstheme="minorHAnsi"/>
          <w:color w:val="0082E1"/>
        </w:rPr>
        <w:t>Risk</w:t>
      </w:r>
    </w:p>
    <w:p w14:paraId="6547B8A2" w14:textId="77777777" w:rsidR="00A5626E" w:rsidRPr="00C20977" w:rsidRDefault="00A5626E" w:rsidP="00A5626E">
      <w:pPr>
        <w:rPr>
          <w:rFonts w:asciiTheme="minorHAnsi" w:hAnsiTheme="minorHAnsi" w:cstheme="minorHAnsi"/>
          <w:lang w:val="en-NZ" w:eastAsia="en-NZ"/>
        </w:rPr>
      </w:pPr>
      <w:r w:rsidRPr="00C20977">
        <w:rPr>
          <w:rFonts w:asciiTheme="minorHAnsi" w:hAnsiTheme="minorHAnsi" w:cstheme="minorHAnsi"/>
          <w:lang w:val="en-NZ" w:eastAsia="en-NZ"/>
        </w:rPr>
        <w:t>If you are not in an area where COVID-19 is spreading, or if you have not travelled from one of those areas or have not been in close contact with someone who has and is feeling unwell, your chances of getting it are currently low. However, it’s understandable that you may feel stressed and anxious about the situation. It’s a good idea to get the facts to help you accurately determine your risks so that you can take reasonable precautions. Your healthcare provider, your national public health authority and your employer are all potential sources of accurate information on COVID-19 and whether it is in your area. It is important to be informed of the situation where you live and take appropriate measures to protect yourself.</w:t>
      </w:r>
    </w:p>
    <w:p w14:paraId="0B831C5C" w14:textId="7355B070" w:rsidR="00A5626E" w:rsidRDefault="00A5626E" w:rsidP="00A5626E">
      <w:pPr>
        <w:rPr>
          <w:rFonts w:asciiTheme="minorHAnsi" w:hAnsiTheme="minorHAnsi" w:cstheme="minorHAnsi"/>
          <w:lang w:val="en-NZ" w:eastAsia="en-NZ"/>
        </w:rPr>
      </w:pPr>
      <w:r w:rsidRPr="00C20977">
        <w:rPr>
          <w:rFonts w:asciiTheme="minorHAnsi" w:hAnsiTheme="minorHAnsi" w:cstheme="minorHAnsi"/>
          <w:lang w:val="en-NZ" w:eastAsia="en-NZ"/>
        </w:rPr>
        <w:t>If you are in an area where there is an outbreak of COVID-19 you need to take the risk of infection seriously. Follow the advice issued by national and local health authorities. Although for most people COVID-19 causes only mild illness, it can make some people very ill. More rarely, the disease can be fatal. Older people, and those with pre-existing medical conditions (such as high blood pressure, heart problems or diabetes) appear to be more vulnerable.</w:t>
      </w:r>
    </w:p>
    <w:p w14:paraId="395EAC27" w14:textId="7FFF2A8F" w:rsidR="00995CFA" w:rsidRDefault="00995CFA" w:rsidP="00A5626E">
      <w:pPr>
        <w:rPr>
          <w:rFonts w:asciiTheme="minorHAnsi" w:hAnsiTheme="minorHAnsi" w:cstheme="minorHAnsi"/>
          <w:lang w:val="en-NZ" w:eastAsia="en-NZ"/>
        </w:rPr>
      </w:pPr>
    </w:p>
    <w:p w14:paraId="7B109A58" w14:textId="46FE1F79" w:rsidR="00995CFA" w:rsidRDefault="00995CFA" w:rsidP="00A5626E">
      <w:pPr>
        <w:rPr>
          <w:rFonts w:asciiTheme="minorHAnsi" w:hAnsiTheme="minorHAnsi" w:cstheme="minorHAnsi"/>
          <w:lang w:val="en-NZ" w:eastAsia="en-NZ"/>
        </w:rPr>
      </w:pPr>
    </w:p>
    <w:p w14:paraId="1E0A4864" w14:textId="77777777" w:rsidR="00995CFA" w:rsidRPr="00C20977" w:rsidRDefault="00995CFA" w:rsidP="00A5626E">
      <w:pPr>
        <w:rPr>
          <w:rFonts w:asciiTheme="minorHAnsi" w:hAnsiTheme="minorHAnsi" w:cstheme="minorHAnsi"/>
          <w:lang w:val="en-NZ" w:eastAsia="en-NZ"/>
        </w:rPr>
      </w:pPr>
    </w:p>
    <w:p w14:paraId="350342D9" w14:textId="77777777" w:rsidR="00C20977" w:rsidRPr="00C20977" w:rsidRDefault="00C20977" w:rsidP="00A5626E">
      <w:pPr>
        <w:rPr>
          <w:rFonts w:asciiTheme="minorHAnsi" w:hAnsiTheme="minorHAnsi" w:cstheme="minorHAnsi"/>
          <w:lang w:val="en-NZ" w:eastAsia="en-NZ"/>
        </w:rPr>
      </w:pPr>
    </w:p>
    <w:p w14:paraId="3FE3B26A" w14:textId="59285466" w:rsidR="00A5626E" w:rsidRPr="00C20977" w:rsidRDefault="00A5626E" w:rsidP="00A5626E">
      <w:pPr>
        <w:spacing w:after="0" w:line="240" w:lineRule="auto"/>
        <w:rPr>
          <w:rFonts w:asciiTheme="minorHAnsi" w:eastAsiaTheme="majorEastAsia" w:hAnsiTheme="minorHAnsi" w:cstheme="minorHAnsi"/>
          <w:b/>
          <w:color w:val="0082E1"/>
        </w:rPr>
      </w:pPr>
      <w:r w:rsidRPr="00C20977">
        <w:rPr>
          <w:rFonts w:asciiTheme="minorHAnsi" w:eastAsiaTheme="majorEastAsia" w:hAnsiTheme="minorHAnsi" w:cstheme="minorHAnsi"/>
          <w:b/>
          <w:color w:val="0082E1"/>
        </w:rPr>
        <w:lastRenderedPageBreak/>
        <w:t>What to do when an employee comes to work with COVID-19 - like illness symptoms in a community where the virus is circulating</w:t>
      </w:r>
    </w:p>
    <w:p w14:paraId="1D4060CE" w14:textId="796EAFAC" w:rsidR="00A5626E" w:rsidRPr="00C20977" w:rsidRDefault="00A5626E" w:rsidP="00A5626E">
      <w:pPr>
        <w:numPr>
          <w:ilvl w:val="0"/>
          <w:numId w:val="3"/>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Notify appropriate health center or alternatively </w:t>
      </w:r>
      <w:r w:rsidR="00C20977" w:rsidRPr="00C20977">
        <w:rPr>
          <w:rFonts w:asciiTheme="minorHAnsi" w:hAnsiTheme="minorHAnsi" w:cstheme="minorHAnsi"/>
          <w:color w:val="000000"/>
        </w:rPr>
        <w:t>XYZ Company</w:t>
      </w:r>
      <w:r w:rsidRPr="00C20977">
        <w:rPr>
          <w:rFonts w:asciiTheme="minorHAnsi" w:hAnsiTheme="minorHAnsi" w:cstheme="minorHAnsi"/>
          <w:color w:val="000000"/>
        </w:rPr>
        <w:t xml:space="preserve">’s first aid personnel. </w:t>
      </w:r>
    </w:p>
    <w:p w14:paraId="49CE7F93" w14:textId="77777777" w:rsidR="00A5626E" w:rsidRPr="00C20977" w:rsidRDefault="00A5626E" w:rsidP="00A5626E">
      <w:pPr>
        <w:numPr>
          <w:ilvl w:val="0"/>
          <w:numId w:val="3"/>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Place the employee in a room by him or herself. </w:t>
      </w:r>
    </w:p>
    <w:p w14:paraId="120101D9" w14:textId="77777777" w:rsidR="00A5626E" w:rsidRPr="00C20977" w:rsidRDefault="00A5626E" w:rsidP="00A5626E">
      <w:pPr>
        <w:numPr>
          <w:ilvl w:val="0"/>
          <w:numId w:val="3"/>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If the employee needs to go into a common area, he or she should cover coughs/sneezes with a tissue or wear a facemask. </w:t>
      </w:r>
    </w:p>
    <w:p w14:paraId="4BB09455" w14:textId="77777777" w:rsidR="00A5626E" w:rsidRPr="00C20977" w:rsidRDefault="00A5626E" w:rsidP="00A5626E">
      <w:pPr>
        <w:numPr>
          <w:ilvl w:val="0"/>
          <w:numId w:val="3"/>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Notify Primary or Secondary Pandemic Manager (listed below). </w:t>
      </w:r>
    </w:p>
    <w:p w14:paraId="50376B0D" w14:textId="77777777" w:rsidR="00A5626E" w:rsidRPr="00C20977" w:rsidRDefault="00A5626E" w:rsidP="00A5626E">
      <w:pPr>
        <w:numPr>
          <w:ilvl w:val="0"/>
          <w:numId w:val="3"/>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Send the employee home as soon as possible.</w:t>
      </w:r>
    </w:p>
    <w:p w14:paraId="7912BA52" w14:textId="7B3AB786" w:rsidR="00A5626E" w:rsidRPr="00C20977" w:rsidRDefault="00A5626E" w:rsidP="00A5626E">
      <w:pPr>
        <w:numPr>
          <w:ilvl w:val="0"/>
          <w:numId w:val="3"/>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Initiate </w:t>
      </w:r>
      <w:r w:rsidR="00C20977" w:rsidRPr="00C20977">
        <w:rPr>
          <w:rFonts w:asciiTheme="minorHAnsi" w:hAnsiTheme="minorHAnsi" w:cstheme="minorHAnsi"/>
          <w:color w:val="000000"/>
        </w:rPr>
        <w:t>XYZ Company</w:t>
      </w:r>
      <w:r w:rsidRPr="00C20977">
        <w:rPr>
          <w:rFonts w:asciiTheme="minorHAnsi" w:hAnsiTheme="minorHAnsi" w:cstheme="minorHAnsi"/>
          <w:color w:val="000000"/>
        </w:rPr>
        <w:t xml:space="preserve"> Pandemic plan and mitigation requirements e</w:t>
      </w:r>
      <w:r w:rsidR="00C20977" w:rsidRPr="00C20977">
        <w:rPr>
          <w:rFonts w:asciiTheme="minorHAnsi" w:hAnsiTheme="minorHAnsi" w:cstheme="minorHAnsi"/>
          <w:color w:val="000000"/>
        </w:rPr>
        <w:t>.</w:t>
      </w:r>
      <w:r w:rsidRPr="00C20977">
        <w:rPr>
          <w:rFonts w:asciiTheme="minorHAnsi" w:hAnsiTheme="minorHAnsi" w:cstheme="minorHAnsi"/>
          <w:color w:val="000000"/>
        </w:rPr>
        <w:t xml:space="preserve">g. Facemasks, hand sanitizer </w:t>
      </w:r>
      <w:proofErr w:type="spellStart"/>
      <w:r w:rsidRPr="00C20977">
        <w:rPr>
          <w:rFonts w:asciiTheme="minorHAnsi" w:hAnsiTheme="minorHAnsi" w:cstheme="minorHAnsi"/>
          <w:color w:val="000000"/>
        </w:rPr>
        <w:t>etc</w:t>
      </w:r>
      <w:proofErr w:type="spellEnd"/>
      <w:r w:rsidRPr="00C20977">
        <w:rPr>
          <w:rFonts w:asciiTheme="minorHAnsi" w:hAnsiTheme="minorHAnsi" w:cstheme="minorHAnsi"/>
          <w:color w:val="000000"/>
        </w:rPr>
        <w:t xml:space="preserve"> </w:t>
      </w:r>
    </w:p>
    <w:p w14:paraId="5E82CB81" w14:textId="77777777" w:rsidR="00A5626E" w:rsidRPr="00C20977" w:rsidRDefault="00A5626E" w:rsidP="00A5626E">
      <w:pPr>
        <w:numPr>
          <w:ilvl w:val="0"/>
          <w:numId w:val="3"/>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Call for emergency medical services if the ill person develops any of the emergency warning signs. </w:t>
      </w:r>
    </w:p>
    <w:p w14:paraId="7AFFAD3A" w14:textId="771FB636" w:rsidR="00A5626E" w:rsidRPr="00C20977" w:rsidRDefault="00A5626E" w:rsidP="00A5626E">
      <w:pPr>
        <w:numPr>
          <w:ilvl w:val="1"/>
          <w:numId w:val="3"/>
        </w:numPr>
        <w:shd w:val="clear" w:color="auto" w:fill="FFFFFF"/>
        <w:spacing w:before="100" w:beforeAutospacing="1" w:after="100" w:afterAutospacing="1" w:line="240" w:lineRule="auto"/>
        <w:ind w:left="1456"/>
        <w:rPr>
          <w:rFonts w:asciiTheme="minorHAnsi" w:hAnsiTheme="minorHAnsi" w:cstheme="minorHAnsi"/>
          <w:color w:val="000000"/>
        </w:rPr>
      </w:pPr>
      <w:r w:rsidRPr="00C20977">
        <w:rPr>
          <w:rFonts w:asciiTheme="minorHAnsi" w:hAnsiTheme="minorHAnsi" w:cstheme="minorHAnsi"/>
          <w:color w:val="000000"/>
        </w:rPr>
        <w:t xml:space="preserve">Ensure the ill employee stays home for 14 days after symptom onset or until symptom-free for 24 hours, </w:t>
      </w:r>
      <w:r w:rsidRPr="00C20977">
        <w:rPr>
          <w:rFonts w:asciiTheme="minorHAnsi" w:hAnsiTheme="minorHAnsi" w:cstheme="minorHAnsi"/>
          <w:b/>
          <w:bCs/>
          <w:color w:val="000000"/>
        </w:rPr>
        <w:t>whichever is longer.</w:t>
      </w:r>
      <w:r w:rsidRPr="00C20977">
        <w:rPr>
          <w:rFonts w:asciiTheme="minorHAnsi" w:hAnsiTheme="minorHAnsi" w:cstheme="minorHAnsi"/>
          <w:color w:val="000000"/>
        </w:rPr>
        <w:t xml:space="preserve"> </w:t>
      </w:r>
    </w:p>
    <w:p w14:paraId="01B281AC" w14:textId="77777777" w:rsidR="00A5626E" w:rsidRPr="00C20977" w:rsidRDefault="00A5626E" w:rsidP="00A5626E">
      <w:pPr>
        <w:spacing w:after="0" w:line="240" w:lineRule="auto"/>
        <w:rPr>
          <w:rFonts w:asciiTheme="minorHAnsi" w:eastAsiaTheme="majorEastAsia" w:hAnsiTheme="minorHAnsi" w:cstheme="minorHAnsi"/>
          <w:b/>
          <w:color w:val="0082E1"/>
        </w:rPr>
      </w:pPr>
      <w:r w:rsidRPr="00C20977">
        <w:rPr>
          <w:rFonts w:asciiTheme="minorHAnsi" w:hAnsiTheme="minorHAnsi" w:cstheme="minorHAnsi"/>
        </w:rPr>
        <w:br/>
      </w:r>
      <w:r w:rsidRPr="00C20977">
        <w:rPr>
          <w:rFonts w:asciiTheme="minorHAnsi" w:eastAsiaTheme="majorEastAsia" w:hAnsiTheme="minorHAnsi" w:cstheme="minorHAnsi"/>
          <w:b/>
          <w:color w:val="0082E1"/>
        </w:rPr>
        <w:t>Pandemic Business Operation and Continuity Plan</w:t>
      </w:r>
    </w:p>
    <w:p w14:paraId="38255D1B" w14:textId="1BA8CA69" w:rsidR="00A5626E" w:rsidRPr="00C20977" w:rsidRDefault="00A5626E" w:rsidP="00A5626E">
      <w:pPr>
        <w:pStyle w:val="NoSpacing"/>
        <w:rPr>
          <w:rFonts w:asciiTheme="minorHAnsi" w:hAnsiTheme="minorHAnsi" w:cstheme="minorHAnsi"/>
        </w:rPr>
      </w:pPr>
      <w:r w:rsidRPr="00C20977">
        <w:rPr>
          <w:rFonts w:asciiTheme="minorHAnsi" w:hAnsiTheme="minorHAnsi" w:cstheme="minorHAnsi"/>
        </w:rPr>
        <w:t xml:space="preserve">Goal of implementing Business Continuity Plan is to limit the impact of the virus on </w:t>
      </w:r>
      <w:r w:rsidR="00C20977" w:rsidRPr="00C20977">
        <w:rPr>
          <w:rFonts w:asciiTheme="minorHAnsi" w:hAnsiTheme="minorHAnsi" w:cstheme="minorHAnsi"/>
        </w:rPr>
        <w:t>XYZ Company</w:t>
      </w:r>
      <w:r w:rsidRPr="00C20977">
        <w:rPr>
          <w:rFonts w:asciiTheme="minorHAnsi" w:hAnsiTheme="minorHAnsi" w:cstheme="minorHAnsi"/>
        </w:rPr>
        <w:t xml:space="preserve"> Employees and Clients, while minimizing the risk to </w:t>
      </w:r>
      <w:r w:rsidR="00C20977" w:rsidRPr="00C20977">
        <w:rPr>
          <w:rFonts w:asciiTheme="minorHAnsi" w:hAnsiTheme="minorHAnsi" w:cstheme="minorHAnsi"/>
        </w:rPr>
        <w:t>XYZ Company</w:t>
      </w:r>
      <w:r w:rsidRPr="00C20977">
        <w:rPr>
          <w:rFonts w:asciiTheme="minorHAnsi" w:hAnsiTheme="minorHAnsi" w:cstheme="minorHAnsi"/>
        </w:rPr>
        <w:t xml:space="preserve">’s business.  </w:t>
      </w:r>
    </w:p>
    <w:p w14:paraId="0C71A271" w14:textId="77777777" w:rsidR="00A5626E" w:rsidRPr="00C20977" w:rsidRDefault="00A5626E" w:rsidP="00A5626E">
      <w:pPr>
        <w:pStyle w:val="NoSpacing"/>
        <w:rPr>
          <w:rFonts w:asciiTheme="minorHAnsi" w:hAnsiTheme="minorHAnsi" w:cstheme="minorHAnsi"/>
        </w:rPr>
      </w:pPr>
    </w:p>
    <w:p w14:paraId="7E71740E" w14:textId="3B55E77F" w:rsidR="00A5626E" w:rsidRPr="00C20977" w:rsidRDefault="00A5626E" w:rsidP="00A5626E">
      <w:pPr>
        <w:rPr>
          <w:rFonts w:asciiTheme="minorHAnsi" w:hAnsiTheme="minorHAnsi" w:cstheme="minorHAnsi"/>
          <w:bCs/>
        </w:rPr>
      </w:pPr>
      <w:r w:rsidRPr="00C20977">
        <w:rPr>
          <w:rFonts w:asciiTheme="minorHAnsi" w:hAnsiTheme="minorHAnsi" w:cstheme="minorHAnsi"/>
          <w:bCs/>
        </w:rPr>
        <w:t xml:space="preserve">If a </w:t>
      </w:r>
      <w:r w:rsidR="00C20977" w:rsidRPr="00C20977">
        <w:rPr>
          <w:rFonts w:asciiTheme="minorHAnsi" w:hAnsiTheme="minorHAnsi" w:cstheme="minorHAnsi"/>
          <w:bCs/>
        </w:rPr>
        <w:t>XYZ Company</w:t>
      </w:r>
      <w:r w:rsidRPr="00C20977">
        <w:rPr>
          <w:rFonts w:asciiTheme="minorHAnsi" w:hAnsiTheme="minorHAnsi" w:cstheme="minorHAnsi"/>
          <w:bCs/>
        </w:rPr>
        <w:t xml:space="preserve"> employee has been infected with a virus that falls under the Pandemic Policy and has not been in self-quarantine for 14 days prior, the following guidelines have been laid out and are to be executed immediately.</w:t>
      </w:r>
    </w:p>
    <w:p w14:paraId="617E4754" w14:textId="77777777" w:rsidR="00A5626E" w:rsidRPr="00C20977" w:rsidRDefault="00A5626E" w:rsidP="00A5626E">
      <w:pPr>
        <w:shd w:val="clear" w:color="auto" w:fill="FFFFFF"/>
        <w:spacing w:before="100" w:beforeAutospacing="1" w:after="100" w:afterAutospacing="1" w:line="240" w:lineRule="auto"/>
        <w:rPr>
          <w:rFonts w:asciiTheme="minorHAnsi" w:hAnsiTheme="minorHAnsi" w:cstheme="minorHAnsi"/>
          <w:b/>
          <w:color w:val="000000"/>
        </w:rPr>
      </w:pPr>
      <w:r w:rsidRPr="00C20977">
        <w:rPr>
          <w:rFonts w:asciiTheme="minorHAnsi" w:hAnsiTheme="minorHAnsi" w:cstheme="minorHAnsi"/>
          <w:b/>
          <w:color w:val="000000"/>
        </w:rPr>
        <w:t>ALL COMMUNICATION IS TO GO THROUGH THE PRIMARY PANDEMIC MANAGER, IF YOU ARE UNABLE TO CONTACT THE PRIMARY PANDEMIC MANAGER YOU MAY CONTACT THE SECONDARY PANDEMIC MANAGER. CONTACT DETAILS ARE BELOW, IF YOU ARE UNABLE TO CONTACT EITHER MANAGER LEAVE A MESSAGE AND YOU WILL BE CONTACTED SHORTLY.</w:t>
      </w:r>
    </w:p>
    <w:p w14:paraId="4483404D" w14:textId="36D1C43B" w:rsidR="00A5626E" w:rsidRPr="00C20977" w:rsidRDefault="00A5626E" w:rsidP="00A5626E">
      <w:pPr>
        <w:numPr>
          <w:ilvl w:val="0"/>
          <w:numId w:val="7"/>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The Primary Pandemic Manager will liaise with the Executive</w:t>
      </w:r>
      <w:r w:rsidR="00C20977" w:rsidRPr="00C20977">
        <w:rPr>
          <w:rFonts w:asciiTheme="minorHAnsi" w:hAnsiTheme="minorHAnsi" w:cstheme="minorHAnsi"/>
          <w:color w:val="000000"/>
        </w:rPr>
        <w:t xml:space="preserve"> team</w:t>
      </w:r>
      <w:r w:rsidRPr="00C20977">
        <w:rPr>
          <w:rFonts w:asciiTheme="minorHAnsi" w:hAnsiTheme="minorHAnsi" w:cstheme="minorHAnsi"/>
          <w:color w:val="000000"/>
        </w:rPr>
        <w:t xml:space="preserve"> and Board to decide whether it is appropriate to require staff to operate from home until further notice</w:t>
      </w:r>
    </w:p>
    <w:p w14:paraId="7A469B31" w14:textId="77777777" w:rsidR="00A5626E" w:rsidRPr="00C20977" w:rsidRDefault="00A5626E" w:rsidP="00A5626E">
      <w:pPr>
        <w:numPr>
          <w:ilvl w:val="0"/>
          <w:numId w:val="7"/>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All communications will be via the following methods ONLY</w:t>
      </w:r>
    </w:p>
    <w:p w14:paraId="01BCA31C" w14:textId="77777777" w:rsidR="00A5626E" w:rsidRPr="00C20977" w:rsidRDefault="00A5626E" w:rsidP="00A5626E">
      <w:pPr>
        <w:numPr>
          <w:ilvl w:val="1"/>
          <w:numId w:val="7"/>
        </w:num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Email</w:t>
      </w:r>
    </w:p>
    <w:p w14:paraId="3CCA29D6" w14:textId="77777777" w:rsidR="00A5626E" w:rsidRPr="00C20977" w:rsidRDefault="00A5626E" w:rsidP="00A5626E">
      <w:pPr>
        <w:numPr>
          <w:ilvl w:val="1"/>
          <w:numId w:val="7"/>
        </w:num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Mobile Phone</w:t>
      </w:r>
    </w:p>
    <w:p w14:paraId="32B3C738" w14:textId="77777777" w:rsidR="00A5626E" w:rsidRPr="00C20977" w:rsidRDefault="00A5626E" w:rsidP="00A5626E">
      <w:pPr>
        <w:numPr>
          <w:ilvl w:val="1"/>
          <w:numId w:val="7"/>
        </w:num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Help Desk Telephone re-direction to mobile </w:t>
      </w:r>
    </w:p>
    <w:p w14:paraId="35EE7CF8" w14:textId="5500DF75" w:rsidR="00A5626E" w:rsidRPr="00C20977" w:rsidRDefault="00C20977" w:rsidP="00A5626E">
      <w:pPr>
        <w:numPr>
          <w:ilvl w:val="1"/>
          <w:numId w:val="7"/>
        </w:num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Web conference (e.g. </w:t>
      </w:r>
      <w:r w:rsidR="00A5626E" w:rsidRPr="00C20977">
        <w:rPr>
          <w:rFonts w:asciiTheme="minorHAnsi" w:hAnsiTheme="minorHAnsi" w:cstheme="minorHAnsi"/>
          <w:color w:val="000000"/>
        </w:rPr>
        <w:t>M</w:t>
      </w:r>
      <w:r w:rsidRPr="00C20977">
        <w:rPr>
          <w:rFonts w:asciiTheme="minorHAnsi" w:hAnsiTheme="minorHAnsi" w:cstheme="minorHAnsi"/>
          <w:color w:val="000000"/>
        </w:rPr>
        <w:t>icrosoft Skype or</w:t>
      </w:r>
      <w:r w:rsidR="00A5626E" w:rsidRPr="00C20977">
        <w:rPr>
          <w:rFonts w:asciiTheme="minorHAnsi" w:hAnsiTheme="minorHAnsi" w:cstheme="minorHAnsi"/>
          <w:color w:val="000000"/>
        </w:rPr>
        <w:t xml:space="preserve"> Teams</w:t>
      </w:r>
      <w:r w:rsidRPr="00C20977">
        <w:rPr>
          <w:rFonts w:asciiTheme="minorHAnsi" w:hAnsiTheme="minorHAnsi" w:cstheme="minorHAnsi"/>
          <w:color w:val="000000"/>
        </w:rPr>
        <w:t>)</w:t>
      </w:r>
    </w:p>
    <w:p w14:paraId="193D16D4" w14:textId="77777777" w:rsidR="00A5626E" w:rsidRPr="00C20977" w:rsidRDefault="00A5626E" w:rsidP="00A5626E">
      <w:pPr>
        <w:numPr>
          <w:ilvl w:val="0"/>
          <w:numId w:val="7"/>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All staff are to report to their </w:t>
      </w:r>
      <w:r w:rsidRPr="00C20977">
        <w:rPr>
          <w:rFonts w:asciiTheme="minorHAnsi" w:hAnsiTheme="minorHAnsi" w:cstheme="minorHAnsi"/>
          <w:b/>
          <w:color w:val="000000"/>
        </w:rPr>
        <w:t xml:space="preserve">Pandemic Coordinator </w:t>
      </w:r>
      <w:r w:rsidRPr="00C20977">
        <w:rPr>
          <w:rFonts w:asciiTheme="minorHAnsi" w:hAnsiTheme="minorHAnsi" w:cstheme="minorHAnsi"/>
          <w:color w:val="000000"/>
        </w:rPr>
        <w:t>their current health status immediately once you have been tested/treated by medical staff.</w:t>
      </w:r>
    </w:p>
    <w:p w14:paraId="57A18999" w14:textId="77777777" w:rsidR="00A5626E" w:rsidRPr="00C20977" w:rsidRDefault="00A5626E" w:rsidP="00A5626E">
      <w:pPr>
        <w:numPr>
          <w:ilvl w:val="0"/>
          <w:numId w:val="7"/>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Staff not infected by the virus are still to remain at home until further instructions.</w:t>
      </w:r>
    </w:p>
    <w:p w14:paraId="6B289077" w14:textId="77777777" w:rsidR="00A5626E" w:rsidRPr="00C20977" w:rsidRDefault="00A5626E" w:rsidP="00A5626E">
      <w:pPr>
        <w:numPr>
          <w:ilvl w:val="0"/>
          <w:numId w:val="7"/>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Any staff infected by the virus are not permitted to travel to clients or suppliers under any circumstances until further notice.</w:t>
      </w:r>
    </w:p>
    <w:p w14:paraId="0E3B15ED" w14:textId="1D896D10" w:rsidR="00A5626E" w:rsidRPr="00C20977" w:rsidRDefault="00A5626E" w:rsidP="00A5626E">
      <w:pPr>
        <w:numPr>
          <w:ilvl w:val="0"/>
          <w:numId w:val="7"/>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 xml:space="preserve">Pandemic Manager/s will contact staff once confirmation from all </w:t>
      </w:r>
      <w:proofErr w:type="gramStart"/>
      <w:r w:rsidRPr="00C20977">
        <w:rPr>
          <w:rFonts w:asciiTheme="minorHAnsi" w:hAnsiTheme="minorHAnsi" w:cstheme="minorHAnsi"/>
          <w:color w:val="000000"/>
        </w:rPr>
        <w:t>employees</w:t>
      </w:r>
      <w:proofErr w:type="gramEnd"/>
      <w:r w:rsidRPr="00C20977">
        <w:rPr>
          <w:rFonts w:asciiTheme="minorHAnsi" w:hAnsiTheme="minorHAnsi" w:cstheme="minorHAnsi"/>
          <w:color w:val="000000"/>
        </w:rPr>
        <w:t xml:space="preserve"> status is received and each employee will be emailed a list of next steps.</w:t>
      </w:r>
    </w:p>
    <w:p w14:paraId="0BC4DFC5" w14:textId="77777777" w:rsidR="00A5626E" w:rsidRPr="00C20977" w:rsidRDefault="00A5626E" w:rsidP="00A5626E">
      <w:pPr>
        <w:numPr>
          <w:ilvl w:val="0"/>
          <w:numId w:val="7"/>
        </w:numPr>
        <w:shd w:val="clear" w:color="auto" w:fill="FFFFFF"/>
        <w:spacing w:before="100" w:beforeAutospacing="1" w:after="100" w:afterAutospacing="1" w:line="240" w:lineRule="auto"/>
        <w:ind w:left="736"/>
        <w:rPr>
          <w:rFonts w:asciiTheme="minorHAnsi" w:hAnsiTheme="minorHAnsi" w:cstheme="minorHAnsi"/>
          <w:color w:val="000000"/>
        </w:rPr>
      </w:pPr>
      <w:r w:rsidRPr="00C20977">
        <w:rPr>
          <w:rFonts w:asciiTheme="minorHAnsi" w:hAnsiTheme="minorHAnsi" w:cstheme="minorHAnsi"/>
          <w:color w:val="000000"/>
        </w:rPr>
        <w:t>Staff responsibilities will be allocated, a detailed table is listed below</w:t>
      </w:r>
      <w:r w:rsidRPr="00C20977">
        <w:rPr>
          <w:rFonts w:asciiTheme="minorHAnsi" w:hAnsiTheme="minorHAnsi" w:cstheme="minorHAnsi"/>
          <w:color w:val="000000"/>
        </w:rPr>
        <w:tab/>
      </w:r>
      <w:r w:rsidRPr="00C20977">
        <w:rPr>
          <w:rFonts w:asciiTheme="minorHAnsi" w:hAnsiTheme="minorHAnsi" w:cstheme="minorHAnsi"/>
          <w:color w:val="000000"/>
        </w:rPr>
        <w:tab/>
      </w:r>
      <w:r w:rsidRPr="00C20977">
        <w:rPr>
          <w:rFonts w:asciiTheme="minorHAnsi" w:hAnsiTheme="minorHAnsi" w:cstheme="minorHAnsi"/>
          <w:color w:val="000000"/>
        </w:rPr>
        <w:tab/>
      </w:r>
      <w:r w:rsidRPr="00C20977">
        <w:rPr>
          <w:rFonts w:asciiTheme="minorHAnsi" w:hAnsiTheme="minorHAnsi" w:cstheme="minorHAnsi"/>
          <w:color w:val="000000"/>
        </w:rPr>
        <w:tab/>
      </w:r>
    </w:p>
    <w:p w14:paraId="1AC944A9" w14:textId="77777777" w:rsidR="00A5626E" w:rsidRPr="00C20977" w:rsidRDefault="00A5626E" w:rsidP="00A5626E">
      <w:pPr>
        <w:spacing w:after="0" w:line="240" w:lineRule="auto"/>
        <w:rPr>
          <w:rFonts w:asciiTheme="minorHAnsi" w:eastAsiaTheme="majorEastAsia" w:hAnsiTheme="minorHAnsi" w:cstheme="minorHAnsi"/>
          <w:b/>
          <w:color w:val="0082E1"/>
        </w:rPr>
      </w:pPr>
      <w:r w:rsidRPr="00C20977">
        <w:rPr>
          <w:rFonts w:asciiTheme="minorHAnsi" w:eastAsiaTheme="majorEastAsia" w:hAnsiTheme="minorHAnsi" w:cstheme="minorHAnsi"/>
          <w:b/>
          <w:color w:val="0082E1"/>
        </w:rPr>
        <w:lastRenderedPageBreak/>
        <w:t>Staff Response Table</w:t>
      </w:r>
    </w:p>
    <w:p w14:paraId="365BD4CC" w14:textId="77777777" w:rsidR="00A5626E" w:rsidRPr="00C20977" w:rsidRDefault="00A5626E" w:rsidP="00A5626E">
      <w:pPr>
        <w:rPr>
          <w:rFonts w:asciiTheme="minorHAnsi" w:hAnsiTheme="minorHAnsi" w:cstheme="minorHAnsi"/>
        </w:rPr>
      </w:pPr>
      <w:r w:rsidRPr="00C20977">
        <w:rPr>
          <w:rFonts w:asciiTheme="minorHAnsi" w:hAnsiTheme="minorHAnsi" w:cstheme="minorHAnsi"/>
        </w:rPr>
        <w:t>If an employee is diagnosed with any virus under the Pandemic Plan, then they must:</w:t>
      </w:r>
    </w:p>
    <w:p w14:paraId="7BFF61EF" w14:textId="77777777" w:rsidR="00A5626E" w:rsidRPr="00C20977" w:rsidRDefault="00A5626E" w:rsidP="00A5626E">
      <w:pPr>
        <w:pStyle w:val="ListParagraph"/>
        <w:numPr>
          <w:ilvl w:val="0"/>
          <w:numId w:val="24"/>
        </w:numPr>
        <w:rPr>
          <w:rFonts w:asciiTheme="minorHAnsi" w:hAnsiTheme="minorHAnsi" w:cstheme="minorHAnsi"/>
        </w:rPr>
      </w:pPr>
      <w:r w:rsidRPr="00C20977">
        <w:rPr>
          <w:rFonts w:asciiTheme="minorHAnsi" w:hAnsiTheme="minorHAnsi" w:cstheme="minorHAnsi"/>
        </w:rPr>
        <w:t xml:space="preserve">Notify their manager that they have been diagnosed as contracting a virus that falls under our Pandemic Plan. </w:t>
      </w:r>
    </w:p>
    <w:p w14:paraId="0F5D0723" w14:textId="77777777" w:rsidR="00A5626E" w:rsidRPr="00C20977" w:rsidRDefault="00A5626E" w:rsidP="00A5626E">
      <w:pPr>
        <w:pStyle w:val="ListParagraph"/>
        <w:numPr>
          <w:ilvl w:val="0"/>
          <w:numId w:val="24"/>
        </w:numPr>
        <w:rPr>
          <w:rFonts w:asciiTheme="minorHAnsi" w:hAnsiTheme="minorHAnsi" w:cstheme="minorHAnsi"/>
        </w:rPr>
      </w:pPr>
      <w:r w:rsidRPr="00C20977">
        <w:rPr>
          <w:rFonts w:asciiTheme="minorHAnsi" w:hAnsiTheme="minorHAnsi" w:cstheme="minorHAnsi"/>
        </w:rPr>
        <w:t xml:space="preserve">Manager </w:t>
      </w:r>
      <w:r w:rsidRPr="00C20977">
        <w:rPr>
          <w:rFonts w:asciiTheme="minorHAnsi" w:hAnsiTheme="minorHAnsi" w:cstheme="minorHAnsi"/>
          <w:b/>
        </w:rPr>
        <w:t>and</w:t>
      </w:r>
      <w:r w:rsidRPr="00C20977">
        <w:rPr>
          <w:rFonts w:asciiTheme="minorHAnsi" w:hAnsiTheme="minorHAnsi" w:cstheme="minorHAnsi"/>
        </w:rPr>
        <w:t xml:space="preserve"> Individual notify Primary Pandemic Manager.  Pandemic Manager triggers emergency response meeting of available Executive team members.  </w:t>
      </w:r>
    </w:p>
    <w:p w14:paraId="7EE7802F" w14:textId="77777777" w:rsidR="00A5626E" w:rsidRPr="00C20977" w:rsidRDefault="00A5626E" w:rsidP="00A5626E">
      <w:pPr>
        <w:pStyle w:val="ListParagraph"/>
        <w:numPr>
          <w:ilvl w:val="0"/>
          <w:numId w:val="24"/>
        </w:numPr>
        <w:rPr>
          <w:rFonts w:asciiTheme="minorHAnsi" w:hAnsiTheme="minorHAnsi" w:cstheme="minorHAnsi"/>
        </w:rPr>
      </w:pPr>
      <w:r w:rsidRPr="00C20977">
        <w:rPr>
          <w:rFonts w:asciiTheme="minorHAnsi" w:hAnsiTheme="minorHAnsi" w:cstheme="minorHAnsi"/>
        </w:rPr>
        <w:t xml:space="preserve">Primary Pandemic Manager </w:t>
      </w:r>
      <w:proofErr w:type="gramStart"/>
      <w:r w:rsidRPr="00C20977">
        <w:rPr>
          <w:rFonts w:asciiTheme="minorHAnsi" w:hAnsiTheme="minorHAnsi" w:cstheme="minorHAnsi"/>
        </w:rPr>
        <w:t>triggers</w:t>
      </w:r>
      <w:proofErr w:type="gramEnd"/>
      <w:r w:rsidRPr="00C20977">
        <w:rPr>
          <w:rFonts w:asciiTheme="minorHAnsi" w:hAnsiTheme="minorHAnsi" w:cstheme="minorHAnsi"/>
        </w:rPr>
        <w:t xml:space="preserve"> Health status collection of all staff in local office via Pandemic Coordinators (see table below).  </w:t>
      </w:r>
    </w:p>
    <w:p w14:paraId="122D8D4D" w14:textId="77777777" w:rsidR="00A5626E" w:rsidRPr="00C20977" w:rsidRDefault="00A5626E" w:rsidP="00A5626E">
      <w:pPr>
        <w:pStyle w:val="ListParagraph"/>
        <w:numPr>
          <w:ilvl w:val="0"/>
          <w:numId w:val="24"/>
        </w:numPr>
        <w:rPr>
          <w:rFonts w:asciiTheme="minorHAnsi" w:hAnsiTheme="minorHAnsi" w:cstheme="minorHAnsi"/>
        </w:rPr>
      </w:pPr>
      <w:r w:rsidRPr="00C20977">
        <w:rPr>
          <w:rFonts w:asciiTheme="minorHAnsi" w:hAnsiTheme="minorHAnsi" w:cstheme="minorHAnsi"/>
        </w:rPr>
        <w:t xml:space="preserve">Any staff displaying any symptoms listed in virus symptoms in sections above are to immediately be removed to work from home (or be off on sick leave as is appropriate).  </w:t>
      </w:r>
    </w:p>
    <w:p w14:paraId="7892911F" w14:textId="77777777" w:rsidR="00A5626E" w:rsidRPr="00C20977" w:rsidRDefault="00A5626E" w:rsidP="00A5626E">
      <w:pPr>
        <w:pStyle w:val="ListParagraph"/>
        <w:numPr>
          <w:ilvl w:val="0"/>
          <w:numId w:val="24"/>
        </w:num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rPr>
        <w:t xml:space="preserve">To limit impact on the rest of the team the Executive team may decide to instruct ALL staff in the local office (or potentially a subset of staff) to work from home until further notice (to stop the spread of the infection).  </w:t>
      </w:r>
    </w:p>
    <w:p w14:paraId="29D63D69" w14:textId="77777777" w:rsidR="00A5626E" w:rsidRPr="00C20977" w:rsidRDefault="00A5626E" w:rsidP="00A5626E">
      <w:pPr>
        <w:pStyle w:val="ListParagraph"/>
        <w:numPr>
          <w:ilvl w:val="0"/>
          <w:numId w:val="24"/>
        </w:num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Staff not infected by the virus are still to remain at home until further instructions are received from the Primary Pandemic Coordinator.</w:t>
      </w:r>
    </w:p>
    <w:p w14:paraId="1AFEB565" w14:textId="77777777" w:rsidR="00A5626E" w:rsidRPr="00C20977" w:rsidRDefault="00A5626E" w:rsidP="00A5626E">
      <w:pPr>
        <w:numPr>
          <w:ilvl w:val="0"/>
          <w:numId w:val="24"/>
        </w:num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Any staff infected by the virus are not permitted to travel to clients or suppliers under any circumstances until further notice.</w:t>
      </w:r>
    </w:p>
    <w:p w14:paraId="3881ABC6" w14:textId="77777777" w:rsidR="00A5626E" w:rsidRPr="00C20977" w:rsidRDefault="00A5626E" w:rsidP="00A5626E">
      <w:pPr>
        <w:pStyle w:val="ListParagraph"/>
        <w:numPr>
          <w:ilvl w:val="0"/>
          <w:numId w:val="24"/>
        </w:numPr>
        <w:rPr>
          <w:rFonts w:asciiTheme="minorHAnsi" w:hAnsiTheme="minorHAnsi" w:cstheme="minorHAnsi"/>
        </w:rPr>
      </w:pPr>
      <w:r w:rsidRPr="00C20977">
        <w:rPr>
          <w:rFonts w:asciiTheme="minorHAnsi" w:hAnsiTheme="minorHAnsi" w:cstheme="minorHAnsi"/>
        </w:rPr>
        <w:t xml:space="preserve">Staff who have displayed any symptoms of the virus MUST gain medical permission to return to work (in the form of a doctor’s note) when they have received the all clear, a copy of which should be supplied to the Primary Pandemic Manager before returning to work. </w:t>
      </w:r>
    </w:p>
    <w:p w14:paraId="61A79ABA" w14:textId="77777777" w:rsidR="00A5626E" w:rsidRPr="00C20977" w:rsidRDefault="00A5626E" w:rsidP="00A5626E">
      <w:pPr>
        <w:rPr>
          <w:rFonts w:asciiTheme="minorHAnsi" w:hAnsiTheme="minorHAnsi" w:cstheme="minorHAnsi"/>
          <w:b/>
        </w:rPr>
      </w:pPr>
      <w:r w:rsidRPr="00C20977">
        <w:rPr>
          <w:rFonts w:asciiTheme="minorHAnsi" w:hAnsiTheme="minorHAnsi" w:cstheme="minorHAnsi"/>
          <w:b/>
        </w:rPr>
        <w:t>Primary Pandemic Manager</w:t>
      </w:r>
    </w:p>
    <w:p w14:paraId="5639EF33" w14:textId="3E19E9D3" w:rsidR="00A5626E" w:rsidRPr="00C20977" w:rsidRDefault="00C20977" w:rsidP="00A5626E">
      <w:pPr>
        <w:rPr>
          <w:rFonts w:asciiTheme="minorHAnsi" w:hAnsiTheme="minorHAnsi" w:cstheme="minorHAnsi"/>
        </w:rPr>
      </w:pPr>
      <w:r w:rsidRPr="00C20977">
        <w:rPr>
          <w:rFonts w:asciiTheme="minorHAnsi" w:hAnsiTheme="minorHAnsi" w:cstheme="minorHAnsi"/>
        </w:rPr>
        <w:t>First Name Last Name</w:t>
      </w:r>
      <w:r w:rsidR="00A5626E" w:rsidRPr="00C20977">
        <w:rPr>
          <w:rFonts w:asciiTheme="minorHAnsi" w:hAnsiTheme="minorHAnsi" w:cstheme="minorHAnsi"/>
        </w:rPr>
        <w:t xml:space="preserve">  - </w:t>
      </w:r>
      <w:r w:rsidRPr="00C20977">
        <w:rPr>
          <w:rFonts w:asciiTheme="minorHAnsi" w:hAnsiTheme="minorHAnsi" w:cstheme="minorHAnsi"/>
        </w:rPr>
        <w:t>Contact Number</w:t>
      </w:r>
      <w:r>
        <w:rPr>
          <w:rFonts w:asciiTheme="minorHAnsi" w:hAnsiTheme="minorHAnsi" w:cstheme="minorHAnsi"/>
        </w:rPr>
        <w:t xml:space="preserve"> - </w:t>
      </w:r>
      <w:hyperlink r:id="rId13" w:history="1">
        <w:r w:rsidRPr="00C20977">
          <w:rPr>
            <w:rStyle w:val="Hyperlink"/>
            <w:rFonts w:asciiTheme="minorHAnsi" w:hAnsiTheme="minorHAnsi" w:cstheme="minorHAnsi"/>
          </w:rPr>
          <w:t>firstname.lastname@XYZ Company.com</w:t>
        </w:r>
      </w:hyperlink>
    </w:p>
    <w:p w14:paraId="079A605B" w14:textId="77777777" w:rsidR="00A5626E" w:rsidRPr="00C20977" w:rsidRDefault="00A5626E" w:rsidP="00A5626E">
      <w:pPr>
        <w:rPr>
          <w:rFonts w:asciiTheme="minorHAnsi" w:hAnsiTheme="minorHAnsi" w:cstheme="minorHAnsi"/>
          <w:b/>
        </w:rPr>
      </w:pPr>
      <w:r w:rsidRPr="00C20977">
        <w:rPr>
          <w:rFonts w:asciiTheme="minorHAnsi" w:hAnsiTheme="minorHAnsi" w:cstheme="minorHAnsi"/>
          <w:b/>
        </w:rPr>
        <w:t>Secondary Pandemic Manager</w:t>
      </w:r>
    </w:p>
    <w:p w14:paraId="21981187" w14:textId="6F31E496" w:rsidR="00C20977" w:rsidRPr="00C20977" w:rsidRDefault="00C20977" w:rsidP="00C20977">
      <w:pPr>
        <w:rPr>
          <w:rFonts w:asciiTheme="minorHAnsi" w:hAnsiTheme="minorHAnsi" w:cstheme="minorHAnsi"/>
        </w:rPr>
      </w:pPr>
      <w:r w:rsidRPr="00C20977">
        <w:rPr>
          <w:rFonts w:asciiTheme="minorHAnsi" w:hAnsiTheme="minorHAnsi" w:cstheme="minorHAnsi"/>
        </w:rPr>
        <w:t>First Name Last Name  - Contact Number</w:t>
      </w:r>
      <w:r>
        <w:rPr>
          <w:rFonts w:asciiTheme="minorHAnsi" w:hAnsiTheme="minorHAnsi" w:cstheme="minorHAnsi"/>
        </w:rPr>
        <w:t xml:space="preserve"> - </w:t>
      </w:r>
      <w:hyperlink r:id="rId14" w:history="1">
        <w:r w:rsidRPr="00C20977">
          <w:rPr>
            <w:rStyle w:val="Hyperlink"/>
            <w:rFonts w:asciiTheme="minorHAnsi" w:hAnsiTheme="minorHAnsi" w:cstheme="minorHAnsi"/>
          </w:rPr>
          <w:t>firstname.lastname@XYZ Company.com</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8"/>
        <w:gridCol w:w="5592"/>
      </w:tblGrid>
      <w:tr w:rsidR="00A5626E" w:rsidRPr="00C20977" w14:paraId="76C29650" w14:textId="77777777" w:rsidTr="00C20977">
        <w:tc>
          <w:tcPr>
            <w:tcW w:w="3758" w:type="dxa"/>
          </w:tcPr>
          <w:p w14:paraId="17DAEAFE" w14:textId="77777777" w:rsidR="00A5626E" w:rsidRPr="00C20977" w:rsidRDefault="00A5626E" w:rsidP="00E64CD7">
            <w:pPr>
              <w:spacing w:before="100" w:beforeAutospacing="1" w:after="100" w:afterAutospacing="1" w:line="240" w:lineRule="auto"/>
              <w:rPr>
                <w:rFonts w:asciiTheme="minorHAnsi" w:hAnsiTheme="minorHAnsi" w:cstheme="minorHAnsi"/>
                <w:b/>
                <w:i/>
                <w:color w:val="000000"/>
              </w:rPr>
            </w:pPr>
            <w:r w:rsidRPr="00C20977">
              <w:rPr>
                <w:rFonts w:asciiTheme="minorHAnsi" w:hAnsiTheme="minorHAnsi" w:cstheme="minorHAnsi"/>
                <w:b/>
                <w:i/>
                <w:color w:val="000000"/>
              </w:rPr>
              <w:t xml:space="preserve">Department </w:t>
            </w:r>
          </w:p>
        </w:tc>
        <w:tc>
          <w:tcPr>
            <w:tcW w:w="5592" w:type="dxa"/>
          </w:tcPr>
          <w:p w14:paraId="4475D03D" w14:textId="77777777" w:rsidR="00A5626E" w:rsidRPr="00C20977" w:rsidRDefault="00A5626E" w:rsidP="00E64CD7">
            <w:pPr>
              <w:spacing w:before="100" w:beforeAutospacing="1" w:after="100" w:afterAutospacing="1" w:line="240" w:lineRule="auto"/>
              <w:rPr>
                <w:rFonts w:asciiTheme="minorHAnsi" w:hAnsiTheme="minorHAnsi" w:cstheme="minorHAnsi"/>
                <w:b/>
                <w:i/>
                <w:color w:val="000000"/>
              </w:rPr>
            </w:pPr>
            <w:r w:rsidRPr="00C20977">
              <w:rPr>
                <w:rFonts w:asciiTheme="minorHAnsi" w:hAnsiTheme="minorHAnsi" w:cstheme="minorHAnsi"/>
                <w:b/>
                <w:i/>
                <w:color w:val="000000"/>
              </w:rPr>
              <w:t>Responsibilities</w:t>
            </w:r>
          </w:p>
        </w:tc>
      </w:tr>
      <w:tr w:rsidR="00A5626E" w:rsidRPr="00C20977" w14:paraId="1F03A7FB" w14:textId="77777777" w:rsidTr="00C20977">
        <w:tc>
          <w:tcPr>
            <w:tcW w:w="3758" w:type="dxa"/>
          </w:tcPr>
          <w:p w14:paraId="220D7952" w14:textId="6FDABF4A"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Head of </w:t>
            </w:r>
            <w:r w:rsidR="00C20977" w:rsidRPr="00C20977">
              <w:rPr>
                <w:rFonts w:asciiTheme="minorHAnsi" w:hAnsiTheme="minorHAnsi" w:cstheme="minorHAnsi"/>
                <w:color w:val="000000"/>
              </w:rPr>
              <w:t>Human Resources / PPC</w:t>
            </w:r>
          </w:p>
        </w:tc>
        <w:tc>
          <w:tcPr>
            <w:tcW w:w="5592" w:type="dxa"/>
          </w:tcPr>
          <w:p w14:paraId="79F3F4CF"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Notify all staff of the plan</w:t>
            </w:r>
          </w:p>
        </w:tc>
      </w:tr>
      <w:tr w:rsidR="00A5626E" w:rsidRPr="00C20977" w14:paraId="02D30EC3" w14:textId="77777777" w:rsidTr="00C20977">
        <w:tc>
          <w:tcPr>
            <w:tcW w:w="3758" w:type="dxa"/>
          </w:tcPr>
          <w:p w14:paraId="6A50088B"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Head of Global Services/Marketing</w:t>
            </w:r>
          </w:p>
        </w:tc>
        <w:tc>
          <w:tcPr>
            <w:tcW w:w="5592" w:type="dxa"/>
          </w:tcPr>
          <w:p w14:paraId="1B64BDD3"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Consider Client communications if required.</w:t>
            </w:r>
          </w:p>
        </w:tc>
      </w:tr>
      <w:tr w:rsidR="00A5626E" w:rsidRPr="00C20977" w14:paraId="20CB1760" w14:textId="77777777" w:rsidTr="00C20977">
        <w:tc>
          <w:tcPr>
            <w:tcW w:w="3758" w:type="dxa"/>
          </w:tcPr>
          <w:p w14:paraId="75EA10C6"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Pandemic Coordinators</w:t>
            </w:r>
          </w:p>
        </w:tc>
        <w:tc>
          <w:tcPr>
            <w:tcW w:w="5592" w:type="dxa"/>
          </w:tcPr>
          <w:p w14:paraId="2F927624"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Gather Symptoms of any existing staff and report back to Primary Pandemic Manager (or Secondary Pandemic Manager if primary not available)</w:t>
            </w:r>
          </w:p>
        </w:tc>
      </w:tr>
      <w:tr w:rsidR="00A5626E" w:rsidRPr="00C20977" w14:paraId="0E5E3530" w14:textId="77777777" w:rsidTr="00C20977">
        <w:tc>
          <w:tcPr>
            <w:tcW w:w="3758" w:type="dxa"/>
          </w:tcPr>
          <w:p w14:paraId="2A4C7E9D"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Executive Team</w:t>
            </w:r>
          </w:p>
        </w:tc>
        <w:tc>
          <w:tcPr>
            <w:tcW w:w="5592" w:type="dxa"/>
          </w:tcPr>
          <w:p w14:paraId="53A2247A"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Ensure business continuity of their own teams with reduced numbers</w:t>
            </w:r>
          </w:p>
        </w:tc>
      </w:tr>
      <w:tr w:rsidR="00A5626E" w:rsidRPr="00C20977" w14:paraId="1D3F3FC4" w14:textId="77777777" w:rsidTr="00C20977">
        <w:tc>
          <w:tcPr>
            <w:tcW w:w="3758" w:type="dxa"/>
          </w:tcPr>
          <w:p w14:paraId="4F2B363F" w14:textId="760D259B"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I</w:t>
            </w:r>
            <w:r w:rsidR="00C20977" w:rsidRPr="00C20977">
              <w:rPr>
                <w:rFonts w:asciiTheme="minorHAnsi" w:hAnsiTheme="minorHAnsi" w:cstheme="minorHAnsi"/>
                <w:color w:val="000000"/>
              </w:rPr>
              <w:t>nformation Technology</w:t>
            </w:r>
            <w:r w:rsidRPr="00C20977">
              <w:rPr>
                <w:rFonts w:asciiTheme="minorHAnsi" w:hAnsiTheme="minorHAnsi" w:cstheme="minorHAnsi"/>
                <w:color w:val="000000"/>
              </w:rPr>
              <w:t xml:space="preserve"> Department</w:t>
            </w:r>
          </w:p>
        </w:tc>
        <w:tc>
          <w:tcPr>
            <w:tcW w:w="5592" w:type="dxa"/>
          </w:tcPr>
          <w:p w14:paraId="47CCF77D" w14:textId="77777777" w:rsidR="00A5626E" w:rsidRPr="00C20977" w:rsidRDefault="00A5626E" w:rsidP="00E64CD7">
            <w:pPr>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Ensure Skeleton crew available to keep systems running.  Make sure no staff at risk (as non-essential staff away). </w:t>
            </w:r>
          </w:p>
        </w:tc>
      </w:tr>
    </w:tbl>
    <w:p w14:paraId="1E7E1560" w14:textId="0222B2EC" w:rsidR="00A5626E" w:rsidRPr="00C20977" w:rsidRDefault="00A5626E" w:rsidP="00A5626E">
      <w:p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**All clients are to be notified on the status of </w:t>
      </w:r>
      <w:r w:rsidR="00C20977" w:rsidRPr="00C20977">
        <w:rPr>
          <w:rFonts w:asciiTheme="minorHAnsi" w:hAnsiTheme="minorHAnsi" w:cstheme="minorHAnsi"/>
          <w:color w:val="000000"/>
        </w:rPr>
        <w:t>XYZ Company</w:t>
      </w:r>
      <w:r w:rsidRPr="00C20977">
        <w:rPr>
          <w:rFonts w:asciiTheme="minorHAnsi" w:hAnsiTheme="minorHAnsi" w:cstheme="minorHAnsi"/>
          <w:color w:val="000000"/>
        </w:rPr>
        <w:t xml:space="preserve"> and that quarantine protocols are in effect and all site visits in local country of infection are suspended until further notice.   </w:t>
      </w:r>
    </w:p>
    <w:p w14:paraId="79790210" w14:textId="77777777" w:rsidR="00C20977" w:rsidRDefault="00C20977" w:rsidP="00A5626E">
      <w:pPr>
        <w:spacing w:after="0" w:line="240" w:lineRule="auto"/>
        <w:rPr>
          <w:rFonts w:asciiTheme="minorHAnsi" w:eastAsiaTheme="majorEastAsia" w:hAnsiTheme="minorHAnsi" w:cstheme="minorHAnsi"/>
          <w:b/>
          <w:color w:val="0082E1"/>
        </w:rPr>
      </w:pPr>
    </w:p>
    <w:p w14:paraId="2E46E03E" w14:textId="681B46D3" w:rsidR="00A5626E" w:rsidRPr="00C20977" w:rsidRDefault="00A5626E" w:rsidP="00A5626E">
      <w:pPr>
        <w:spacing w:after="0" w:line="240" w:lineRule="auto"/>
        <w:rPr>
          <w:rFonts w:asciiTheme="minorHAnsi" w:eastAsiaTheme="majorEastAsia" w:hAnsiTheme="minorHAnsi" w:cstheme="minorHAnsi"/>
          <w:b/>
          <w:color w:val="0082E1"/>
        </w:rPr>
      </w:pPr>
      <w:r w:rsidRPr="00C20977">
        <w:rPr>
          <w:rFonts w:asciiTheme="minorHAnsi" w:eastAsiaTheme="majorEastAsia" w:hAnsiTheme="minorHAnsi" w:cstheme="minorHAnsi"/>
          <w:b/>
          <w:color w:val="0082E1"/>
        </w:rPr>
        <w:lastRenderedPageBreak/>
        <w:t>Pandemic Coordinators</w:t>
      </w:r>
    </w:p>
    <w:p w14:paraId="4052094D" w14:textId="77777777" w:rsidR="00C20977" w:rsidRPr="00C20977" w:rsidRDefault="00C20977" w:rsidP="00C20977">
      <w:pPr>
        <w:rPr>
          <w:rFonts w:asciiTheme="minorHAnsi" w:hAnsiTheme="minorHAnsi" w:cstheme="minorHAnsi"/>
        </w:rPr>
      </w:pPr>
    </w:p>
    <w:p w14:paraId="125C2E17" w14:textId="77777777" w:rsidR="00C20977" w:rsidRPr="00C20977" w:rsidRDefault="00C20977" w:rsidP="00C20977">
      <w:pPr>
        <w:rPr>
          <w:rFonts w:asciiTheme="minorHAnsi" w:hAnsiTheme="minorHAnsi" w:cstheme="minorHAnsi"/>
        </w:rPr>
      </w:pPr>
      <w:r w:rsidRPr="00C20977">
        <w:rPr>
          <w:rFonts w:asciiTheme="minorHAnsi" w:hAnsiTheme="minorHAnsi" w:cstheme="minorHAnsi"/>
        </w:rPr>
        <w:t>Region 1:</w:t>
      </w:r>
    </w:p>
    <w:p w14:paraId="55203673" w14:textId="475B3DBC" w:rsidR="00C20977" w:rsidRPr="00C20977" w:rsidRDefault="00C20977" w:rsidP="00C20977">
      <w:pPr>
        <w:rPr>
          <w:rFonts w:asciiTheme="minorHAnsi" w:hAnsiTheme="minorHAnsi" w:cstheme="minorHAnsi"/>
        </w:rPr>
      </w:pPr>
      <w:r w:rsidRPr="00C20977">
        <w:rPr>
          <w:rFonts w:asciiTheme="minorHAnsi" w:hAnsiTheme="minorHAnsi" w:cstheme="minorHAnsi"/>
        </w:rPr>
        <w:t xml:space="preserve">First Name Last </w:t>
      </w:r>
      <w:proofErr w:type="gramStart"/>
      <w:r w:rsidRPr="00C20977">
        <w:rPr>
          <w:rFonts w:asciiTheme="minorHAnsi" w:hAnsiTheme="minorHAnsi" w:cstheme="minorHAnsi"/>
        </w:rPr>
        <w:t>Name  -</w:t>
      </w:r>
      <w:proofErr w:type="gramEnd"/>
      <w:r w:rsidRPr="00C20977">
        <w:rPr>
          <w:rFonts w:asciiTheme="minorHAnsi" w:hAnsiTheme="minorHAnsi" w:cstheme="minorHAnsi"/>
        </w:rPr>
        <w:t xml:space="preserve"> Contact Number</w:t>
      </w:r>
    </w:p>
    <w:p w14:paraId="4FD5B065" w14:textId="15A4F7FB" w:rsidR="00C20977" w:rsidRPr="00C20977" w:rsidRDefault="00804B22" w:rsidP="00C20977">
      <w:pPr>
        <w:rPr>
          <w:rFonts w:asciiTheme="minorHAnsi" w:hAnsiTheme="minorHAnsi" w:cstheme="minorHAnsi"/>
        </w:rPr>
      </w:pPr>
      <w:hyperlink r:id="rId15" w:history="1">
        <w:r w:rsidR="00C20977" w:rsidRPr="00C20977">
          <w:rPr>
            <w:rStyle w:val="Hyperlink"/>
            <w:rFonts w:asciiTheme="minorHAnsi" w:hAnsiTheme="minorHAnsi" w:cstheme="minorHAnsi"/>
          </w:rPr>
          <w:t>firstname.lastname@XYZ Company.com</w:t>
        </w:r>
      </w:hyperlink>
    </w:p>
    <w:p w14:paraId="0678E0B5" w14:textId="1CC58C0E" w:rsidR="00C20977" w:rsidRPr="00C20977" w:rsidRDefault="00C20977" w:rsidP="00C20977">
      <w:pPr>
        <w:rPr>
          <w:rFonts w:asciiTheme="minorHAnsi" w:hAnsiTheme="minorHAnsi" w:cstheme="minorHAnsi"/>
        </w:rPr>
      </w:pPr>
      <w:r w:rsidRPr="00C20977">
        <w:rPr>
          <w:rFonts w:asciiTheme="minorHAnsi" w:hAnsiTheme="minorHAnsi" w:cstheme="minorHAnsi"/>
        </w:rPr>
        <w:t>Region 2:</w:t>
      </w:r>
    </w:p>
    <w:p w14:paraId="66513AB8" w14:textId="77777777" w:rsidR="00C20977" w:rsidRPr="00C20977" w:rsidRDefault="00C20977" w:rsidP="00C20977">
      <w:pPr>
        <w:rPr>
          <w:rFonts w:asciiTheme="minorHAnsi" w:hAnsiTheme="minorHAnsi" w:cstheme="minorHAnsi"/>
        </w:rPr>
      </w:pPr>
      <w:r w:rsidRPr="00C20977">
        <w:rPr>
          <w:rFonts w:asciiTheme="minorHAnsi" w:hAnsiTheme="minorHAnsi" w:cstheme="minorHAnsi"/>
        </w:rPr>
        <w:t xml:space="preserve">First Name Last </w:t>
      </w:r>
      <w:proofErr w:type="gramStart"/>
      <w:r w:rsidRPr="00C20977">
        <w:rPr>
          <w:rFonts w:asciiTheme="minorHAnsi" w:hAnsiTheme="minorHAnsi" w:cstheme="minorHAnsi"/>
        </w:rPr>
        <w:t>Name  -</w:t>
      </w:r>
      <w:proofErr w:type="gramEnd"/>
      <w:r w:rsidRPr="00C20977">
        <w:rPr>
          <w:rFonts w:asciiTheme="minorHAnsi" w:hAnsiTheme="minorHAnsi" w:cstheme="minorHAnsi"/>
        </w:rPr>
        <w:t xml:space="preserve"> Contact Number</w:t>
      </w:r>
    </w:p>
    <w:p w14:paraId="5546A32C" w14:textId="77777777" w:rsidR="00C20977" w:rsidRPr="00C20977" w:rsidRDefault="00804B22" w:rsidP="00C20977">
      <w:pPr>
        <w:rPr>
          <w:rFonts w:asciiTheme="minorHAnsi" w:hAnsiTheme="minorHAnsi" w:cstheme="minorHAnsi"/>
        </w:rPr>
      </w:pPr>
      <w:hyperlink r:id="rId16" w:history="1">
        <w:r w:rsidR="00C20977" w:rsidRPr="00C20977">
          <w:rPr>
            <w:rStyle w:val="Hyperlink"/>
            <w:rFonts w:asciiTheme="minorHAnsi" w:hAnsiTheme="minorHAnsi" w:cstheme="minorHAnsi"/>
          </w:rPr>
          <w:t>firstname.lastname@XYZ Company.com</w:t>
        </w:r>
      </w:hyperlink>
    </w:p>
    <w:p w14:paraId="77EFFFC3" w14:textId="07947338" w:rsidR="00C20977" w:rsidRPr="00C20977" w:rsidRDefault="00C20977" w:rsidP="00C20977">
      <w:pPr>
        <w:rPr>
          <w:rFonts w:asciiTheme="minorHAnsi" w:hAnsiTheme="minorHAnsi" w:cstheme="minorHAnsi"/>
        </w:rPr>
      </w:pPr>
      <w:r w:rsidRPr="00C20977">
        <w:rPr>
          <w:rFonts w:asciiTheme="minorHAnsi" w:hAnsiTheme="minorHAnsi" w:cstheme="minorHAnsi"/>
        </w:rPr>
        <w:t>Region 3:</w:t>
      </w:r>
    </w:p>
    <w:p w14:paraId="4D33D945" w14:textId="77777777" w:rsidR="00C20977" w:rsidRPr="00C20977" w:rsidRDefault="00C20977" w:rsidP="00C20977">
      <w:pPr>
        <w:rPr>
          <w:rFonts w:asciiTheme="minorHAnsi" w:hAnsiTheme="minorHAnsi" w:cstheme="minorHAnsi"/>
        </w:rPr>
      </w:pPr>
      <w:r w:rsidRPr="00C20977">
        <w:rPr>
          <w:rFonts w:asciiTheme="minorHAnsi" w:hAnsiTheme="minorHAnsi" w:cstheme="minorHAnsi"/>
        </w:rPr>
        <w:t xml:space="preserve">First Name Last </w:t>
      </w:r>
      <w:proofErr w:type="gramStart"/>
      <w:r w:rsidRPr="00C20977">
        <w:rPr>
          <w:rFonts w:asciiTheme="minorHAnsi" w:hAnsiTheme="minorHAnsi" w:cstheme="minorHAnsi"/>
        </w:rPr>
        <w:t>Name  -</w:t>
      </w:r>
      <w:proofErr w:type="gramEnd"/>
      <w:r w:rsidRPr="00C20977">
        <w:rPr>
          <w:rFonts w:asciiTheme="minorHAnsi" w:hAnsiTheme="minorHAnsi" w:cstheme="minorHAnsi"/>
        </w:rPr>
        <w:t xml:space="preserve"> Contact Number</w:t>
      </w:r>
    </w:p>
    <w:p w14:paraId="5923089A" w14:textId="77777777" w:rsidR="00C20977" w:rsidRPr="00C20977" w:rsidRDefault="00804B22" w:rsidP="00C20977">
      <w:pPr>
        <w:rPr>
          <w:rFonts w:asciiTheme="minorHAnsi" w:hAnsiTheme="minorHAnsi" w:cstheme="minorHAnsi"/>
        </w:rPr>
      </w:pPr>
      <w:hyperlink r:id="rId17" w:history="1">
        <w:r w:rsidR="00C20977" w:rsidRPr="00C20977">
          <w:rPr>
            <w:rStyle w:val="Hyperlink"/>
            <w:rFonts w:asciiTheme="minorHAnsi" w:hAnsiTheme="minorHAnsi" w:cstheme="minorHAnsi"/>
          </w:rPr>
          <w:t>firstname.lastname@XYZ Company.com</w:t>
        </w:r>
      </w:hyperlink>
    </w:p>
    <w:p w14:paraId="0D39A808" w14:textId="77777777" w:rsidR="00C20977" w:rsidRPr="00C20977" w:rsidRDefault="00C20977" w:rsidP="00C20977">
      <w:pPr>
        <w:rPr>
          <w:rFonts w:asciiTheme="minorHAnsi" w:hAnsiTheme="minorHAnsi" w:cstheme="minorHAnsi"/>
        </w:rPr>
      </w:pPr>
    </w:p>
    <w:p w14:paraId="518994EF" w14:textId="77777777" w:rsidR="00A5626E" w:rsidRPr="00C20977" w:rsidRDefault="00A5626E" w:rsidP="00A5626E">
      <w:pPr>
        <w:shd w:val="clear" w:color="auto" w:fill="FFFFFF"/>
        <w:spacing w:before="100" w:beforeAutospacing="1" w:after="100" w:afterAutospacing="1" w:line="240" w:lineRule="auto"/>
        <w:rPr>
          <w:rFonts w:asciiTheme="minorHAnsi" w:eastAsiaTheme="majorEastAsia" w:hAnsiTheme="minorHAnsi" w:cstheme="minorHAnsi"/>
          <w:b/>
          <w:color w:val="0082E1"/>
        </w:rPr>
      </w:pPr>
      <w:r w:rsidRPr="00C20977">
        <w:rPr>
          <w:rFonts w:asciiTheme="minorHAnsi" w:eastAsiaTheme="majorEastAsia" w:hAnsiTheme="minorHAnsi" w:cstheme="minorHAnsi"/>
          <w:b/>
          <w:color w:val="0082E1"/>
        </w:rPr>
        <w:t>Role of Pandemic Coordinators</w:t>
      </w:r>
    </w:p>
    <w:p w14:paraId="26236BBE" w14:textId="77777777" w:rsidR="00A5626E" w:rsidRPr="00C20977" w:rsidRDefault="00A5626E" w:rsidP="00A5626E">
      <w:p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The role of the Pandemic Coordinators is to liaise with a specific group of people regarding instructions relating to the pandemic, and to determine what symptoms (if any) they are displaying, and what support they may need.  </w:t>
      </w:r>
    </w:p>
    <w:p w14:paraId="37E92679" w14:textId="77777777" w:rsidR="00A5626E" w:rsidRPr="00C20977" w:rsidRDefault="00A5626E" w:rsidP="00A5626E">
      <w:p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Pandemic Coordinators may meet for a daily heartbeat with Primary and Secondary Pandemic Managers during any pandemic situation.</w:t>
      </w:r>
    </w:p>
    <w:p w14:paraId="0675D09E" w14:textId="6514D54D" w:rsidR="00A5626E" w:rsidRPr="00C20977" w:rsidRDefault="00A5626E" w:rsidP="00A5626E">
      <w:p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Executive Team continue their daily heartbeats to discuss business continuity and emergency impact management. CEO to notify the Board. </w:t>
      </w:r>
    </w:p>
    <w:p w14:paraId="70D0FD03" w14:textId="16597822" w:rsidR="00A5626E" w:rsidRPr="00C20977" w:rsidRDefault="00A5626E" w:rsidP="00A5626E">
      <w:pPr>
        <w:shd w:val="clear" w:color="auto" w:fill="FFFFFF"/>
        <w:spacing w:before="100" w:beforeAutospacing="1" w:after="100" w:afterAutospacing="1" w:line="240" w:lineRule="auto"/>
        <w:rPr>
          <w:rFonts w:asciiTheme="minorHAnsi" w:hAnsiTheme="minorHAnsi" w:cstheme="minorHAnsi"/>
          <w:color w:val="000000"/>
        </w:rPr>
      </w:pPr>
      <w:r w:rsidRPr="00C20977">
        <w:rPr>
          <w:rFonts w:asciiTheme="minorHAnsi" w:hAnsiTheme="minorHAnsi" w:cstheme="minorHAnsi"/>
          <w:color w:val="000000"/>
        </w:rPr>
        <w:t xml:space="preserve">Each individual on </w:t>
      </w:r>
      <w:r w:rsidR="00C20977" w:rsidRPr="00C20977">
        <w:rPr>
          <w:rFonts w:asciiTheme="minorHAnsi" w:hAnsiTheme="minorHAnsi" w:cstheme="minorHAnsi"/>
          <w:color w:val="000000"/>
        </w:rPr>
        <w:t xml:space="preserve">the </w:t>
      </w:r>
      <w:r w:rsidRPr="00C20977">
        <w:rPr>
          <w:rFonts w:asciiTheme="minorHAnsi" w:hAnsiTheme="minorHAnsi" w:cstheme="minorHAnsi"/>
          <w:color w:val="000000"/>
        </w:rPr>
        <w:t>Executive</w:t>
      </w:r>
      <w:r w:rsidR="00C20977" w:rsidRPr="00C20977">
        <w:rPr>
          <w:rFonts w:asciiTheme="minorHAnsi" w:hAnsiTheme="minorHAnsi" w:cstheme="minorHAnsi"/>
          <w:color w:val="000000"/>
        </w:rPr>
        <w:t xml:space="preserve"> team</w:t>
      </w:r>
      <w:r w:rsidRPr="00C20977">
        <w:rPr>
          <w:rFonts w:asciiTheme="minorHAnsi" w:hAnsiTheme="minorHAnsi" w:cstheme="minorHAnsi"/>
          <w:color w:val="000000"/>
        </w:rPr>
        <w:t xml:space="preserve"> must have a nominated </w:t>
      </w:r>
      <w:r w:rsidR="00C20977" w:rsidRPr="00C20977">
        <w:rPr>
          <w:rFonts w:asciiTheme="minorHAnsi" w:hAnsiTheme="minorHAnsi" w:cstheme="minorHAnsi"/>
          <w:color w:val="000000"/>
        </w:rPr>
        <w:t>d</w:t>
      </w:r>
      <w:r w:rsidRPr="00C20977">
        <w:rPr>
          <w:rFonts w:asciiTheme="minorHAnsi" w:hAnsiTheme="minorHAnsi" w:cstheme="minorHAnsi"/>
          <w:color w:val="000000"/>
        </w:rPr>
        <w:t xml:space="preserve">eputy to make decisions on their behalf in the event of them being directly impacted by the crisis.  </w:t>
      </w:r>
    </w:p>
    <w:p w14:paraId="1C873E19" w14:textId="77777777" w:rsidR="00A5626E" w:rsidRPr="00C20977" w:rsidRDefault="00A5626E" w:rsidP="00A5626E">
      <w:pPr>
        <w:pStyle w:val="Heading1"/>
        <w:rPr>
          <w:rFonts w:asciiTheme="minorHAnsi" w:hAnsiTheme="minorHAnsi" w:cstheme="minorHAnsi"/>
          <w:color w:val="0082E1"/>
          <w:kern w:val="0"/>
          <w:sz w:val="22"/>
          <w:szCs w:val="22"/>
        </w:rPr>
      </w:pPr>
      <w:r w:rsidRPr="00C20977">
        <w:rPr>
          <w:rFonts w:asciiTheme="minorHAnsi" w:hAnsiTheme="minorHAnsi" w:cstheme="minorHAnsi"/>
          <w:color w:val="0082E1"/>
          <w:kern w:val="0"/>
          <w:sz w:val="22"/>
          <w:szCs w:val="22"/>
        </w:rPr>
        <w:t>Helpful Support Information</w:t>
      </w:r>
    </w:p>
    <w:p w14:paraId="0B660F0A" w14:textId="77777777" w:rsidR="00A5626E" w:rsidRPr="00C20977" w:rsidRDefault="00A5626E" w:rsidP="00A5626E">
      <w:pPr>
        <w:pStyle w:val="NormalWeb"/>
        <w:spacing w:before="168" w:after="168" w:line="270" w:lineRule="atLeast"/>
        <w:rPr>
          <w:rFonts w:asciiTheme="minorHAnsi" w:hAnsiTheme="minorHAnsi" w:cstheme="minorHAnsi"/>
          <w:color w:val="000000"/>
          <w:sz w:val="22"/>
          <w:szCs w:val="22"/>
        </w:rPr>
      </w:pPr>
      <w:r w:rsidRPr="00C20977">
        <w:rPr>
          <w:rFonts w:asciiTheme="minorHAnsi" w:hAnsiTheme="minorHAnsi" w:cstheme="minorHAnsi"/>
          <w:color w:val="000000"/>
          <w:sz w:val="22"/>
          <w:szCs w:val="22"/>
        </w:rPr>
        <w:t>The following may be useful:</w:t>
      </w:r>
    </w:p>
    <w:p w14:paraId="0182ABFE" w14:textId="77777777" w:rsidR="00C20977" w:rsidRPr="00C20977" w:rsidRDefault="00804B22" w:rsidP="00A5626E">
      <w:pPr>
        <w:spacing w:beforeAutospacing="1" w:after="0" w:afterAutospacing="1" w:line="270" w:lineRule="atLeast"/>
        <w:ind w:right="225"/>
        <w:rPr>
          <w:rFonts w:asciiTheme="minorHAnsi" w:hAnsiTheme="minorHAnsi" w:cstheme="minorHAnsi"/>
        </w:rPr>
      </w:pPr>
      <w:hyperlink r:id="rId18" w:history="1">
        <w:r w:rsidR="00C20977" w:rsidRPr="00C20977">
          <w:rPr>
            <w:rStyle w:val="Hyperlink"/>
            <w:rFonts w:asciiTheme="minorHAnsi" w:hAnsiTheme="minorHAnsi" w:cstheme="minorHAnsi"/>
          </w:rPr>
          <w:t>https://www.cdc.gov/</w:t>
        </w:r>
      </w:hyperlink>
    </w:p>
    <w:p w14:paraId="099B5F5B" w14:textId="0171B03C" w:rsidR="00A5626E" w:rsidRPr="00C20977" w:rsidRDefault="00804B22" w:rsidP="00A5626E">
      <w:pPr>
        <w:spacing w:beforeAutospacing="1" w:after="0" w:afterAutospacing="1" w:line="270" w:lineRule="atLeast"/>
        <w:ind w:right="225"/>
        <w:rPr>
          <w:rFonts w:asciiTheme="minorHAnsi" w:hAnsiTheme="minorHAnsi" w:cstheme="minorHAnsi"/>
          <w:color w:val="000000"/>
        </w:rPr>
      </w:pPr>
      <w:hyperlink r:id="rId19" w:history="1">
        <w:r w:rsidR="00A5626E" w:rsidRPr="00C20977">
          <w:rPr>
            <w:rStyle w:val="Hyperlink"/>
            <w:rFonts w:asciiTheme="minorHAnsi" w:hAnsiTheme="minorHAnsi" w:cstheme="minorHAnsi"/>
          </w:rPr>
          <w:t>https://www.who.int/news-room/q-a-detail/q-a-coronaviruses</w:t>
        </w:r>
      </w:hyperlink>
    </w:p>
    <w:p w14:paraId="6D4B02C5" w14:textId="77777777" w:rsidR="007D473E" w:rsidRPr="00C20977" w:rsidRDefault="007D473E" w:rsidP="00A10C8F">
      <w:pPr>
        <w:shd w:val="clear" w:color="auto" w:fill="FFFFFF"/>
        <w:spacing w:before="100" w:beforeAutospacing="1" w:after="100" w:afterAutospacing="1" w:line="240" w:lineRule="auto"/>
        <w:rPr>
          <w:rFonts w:asciiTheme="minorHAnsi" w:hAnsiTheme="minorHAnsi" w:cstheme="minorHAnsi"/>
          <w:color w:val="000000"/>
        </w:rPr>
      </w:pPr>
      <w:bookmarkStart w:id="1" w:name="prevention"/>
      <w:bookmarkStart w:id="2" w:name="confirmed"/>
      <w:bookmarkStart w:id="3" w:name="impact"/>
      <w:bookmarkEnd w:id="1"/>
      <w:bookmarkEnd w:id="2"/>
      <w:bookmarkEnd w:id="3"/>
    </w:p>
    <w:sectPr w:rsidR="007D473E" w:rsidRPr="00C20977" w:rsidSect="009807B7">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DF639" w14:textId="77777777" w:rsidR="00804B22" w:rsidRDefault="00804B22">
      <w:r>
        <w:separator/>
      </w:r>
    </w:p>
  </w:endnote>
  <w:endnote w:type="continuationSeparator" w:id="0">
    <w:p w14:paraId="0185CF89" w14:textId="77777777" w:rsidR="00804B22" w:rsidRDefault="0080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F58A" w14:textId="77777777" w:rsidR="0008030A" w:rsidRDefault="0008030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8E339" w14:textId="77777777" w:rsidR="0008030A" w:rsidRDefault="0008030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9AB6A" w14:textId="77777777" w:rsidR="0008030A" w:rsidRDefault="000803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D25F" w14:textId="77777777" w:rsidR="00804B22" w:rsidRDefault="00804B22">
      <w:r>
        <w:separator/>
      </w:r>
    </w:p>
  </w:footnote>
  <w:footnote w:type="continuationSeparator" w:id="0">
    <w:p w14:paraId="3C5D6754" w14:textId="77777777" w:rsidR="00804B22" w:rsidRDefault="00804B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EA357" w14:textId="77777777" w:rsidR="0008030A" w:rsidRDefault="000803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946B" w14:textId="59196739" w:rsidR="000607F4" w:rsidRDefault="000607F4">
    <w:pPr>
      <w:pStyle w:val="Header"/>
    </w:pPr>
    <w:r>
      <w:rPr>
        <w:noProof/>
      </w:rPr>
      <mc:AlternateContent>
        <mc:Choice Requires="wps">
          <w:drawing>
            <wp:anchor distT="0" distB="0" distL="114300" distR="114300" simplePos="0" relativeHeight="251657216" behindDoc="0" locked="0" layoutInCell="0" allowOverlap="1" wp14:anchorId="05EA9498" wp14:editId="0A91F611">
              <wp:simplePos x="0" y="0"/>
              <wp:positionH relativeFrom="page">
                <wp:posOffset>0</wp:posOffset>
              </wp:positionH>
              <wp:positionV relativeFrom="page">
                <wp:posOffset>190500</wp:posOffset>
              </wp:positionV>
              <wp:extent cx="7772400" cy="266700"/>
              <wp:effectExtent l="0" t="0" r="0" b="0"/>
              <wp:wrapNone/>
              <wp:docPr id="1" name="MSIPCM8f8643ec9940f7204971edf2" descr="{&quot;HashCode&quot;:-857486052,&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A2DA1" w14:textId="5F86ACAE" w:rsidR="000607F4" w:rsidRPr="000607F4" w:rsidRDefault="000607F4" w:rsidP="000607F4">
                          <w:pPr>
                            <w:spacing w:after="0"/>
                            <w:jc w:val="center"/>
                            <w:rPr>
                              <w:rFonts w:cs="Calibri"/>
                              <w:color w:val="A80000"/>
                              <w:sz w:val="24"/>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5EA9498" id="_x0000_t202" coordsize="21600,21600" o:spt="202" path="m,l,21600r21600,l21600,xe">
              <v:stroke joinstyle="miter"/>
              <v:path gradientshapeok="t" o:connecttype="rect"/>
            </v:shapetype>
            <v:shape id="MSIPCM8f8643ec9940f7204971edf2" o:spid="_x0000_s1026" type="#_x0000_t202" alt="{&quot;HashCode&quot;:-857486052,&quot;Height&quot;:792.0,&quot;Width&quot;:612.0,&quot;Placement&quot;:&quot;Header&quot;,&quot;Index&quot;:&quot;Primary&quot;,&quot;Section&quot;:1,&quot;Top&quot;:0.0,&quot;Left&quot;:0.0}" style="position:absolute;margin-left:0;margin-top:15pt;width:612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" o:allowincell="f" filled="f" stroked="f" strokeweight=".5pt">
              <v:textbox inset=",0,,0">
                <w:txbxContent>
                  <w:p w14:paraId="45EA2DA1" w14:textId="5F86ACAE" w:rsidR="000607F4" w:rsidRPr="000607F4" w:rsidRDefault="000607F4" w:rsidP="000607F4">
                    <w:pPr>
                      <w:spacing w:after="0"/>
                      <w:jc w:val="center"/>
                      <w:rPr>
                        <w:rFonts w:cs="Calibri"/>
                        <w:color w:val="A80000"/>
                        <w:sz w:val="24"/>
                      </w:rPr>
                    </w:pPr>
                  </w:p>
                </w:txbxContent>
              </v:textbox>
              <w10:wrap anchorx="page" anchory="page"/>
            </v:shape>
          </w:pict>
        </mc:Fallback>
      </mc:AlternateContent>
    </w:r>
  </w:p>
  <w:p w14:paraId="44E70677" w14:textId="5639581C" w:rsidR="000607F4" w:rsidRDefault="000607F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3A921" w14:textId="77777777" w:rsidR="0008030A" w:rsidRDefault="0008030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FEB6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DA1EB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D6862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1B83A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48408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AB1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926C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A802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2A1E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712A5C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F42AA2"/>
    <w:multiLevelType w:val="multilevel"/>
    <w:tmpl w:val="9030E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886C6B"/>
    <w:multiLevelType w:val="multilevel"/>
    <w:tmpl w:val="BEC63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5375ED"/>
    <w:multiLevelType w:val="hybridMultilevel"/>
    <w:tmpl w:val="05EC7392"/>
    <w:lvl w:ilvl="0" w:tplc="1409000F">
      <w:start w:val="1"/>
      <w:numFmt w:val="decimal"/>
      <w:lvlText w:val="%1."/>
      <w:lvlJc w:val="left"/>
      <w:pPr>
        <w:ind w:left="360" w:hanging="360"/>
      </w:pPr>
      <w:rPr>
        <w:rFonts w:hint="default"/>
        <w:sz w:val="32"/>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A862250"/>
    <w:multiLevelType w:val="hybridMultilevel"/>
    <w:tmpl w:val="1A8CE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298"/>
    <w:multiLevelType w:val="multilevel"/>
    <w:tmpl w:val="4C1E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072662"/>
    <w:multiLevelType w:val="hybridMultilevel"/>
    <w:tmpl w:val="8824650E"/>
    <w:lvl w:ilvl="0" w:tplc="72FA640A">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49ED4642"/>
    <w:multiLevelType w:val="multilevel"/>
    <w:tmpl w:val="08808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AB300DB"/>
    <w:multiLevelType w:val="multilevel"/>
    <w:tmpl w:val="081C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60951"/>
    <w:multiLevelType w:val="multilevel"/>
    <w:tmpl w:val="0E98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0C4F8A"/>
    <w:multiLevelType w:val="multilevel"/>
    <w:tmpl w:val="3B8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2679F6"/>
    <w:multiLevelType w:val="multilevel"/>
    <w:tmpl w:val="5E2C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F021E5"/>
    <w:multiLevelType w:val="hybridMultilevel"/>
    <w:tmpl w:val="B94C24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BBB4650"/>
    <w:multiLevelType w:val="multilevel"/>
    <w:tmpl w:val="4782B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DA10D0"/>
    <w:multiLevelType w:val="multilevel"/>
    <w:tmpl w:val="83A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B85399"/>
    <w:multiLevelType w:val="multilevel"/>
    <w:tmpl w:val="C70A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8"/>
  </w:num>
  <w:num w:numId="3">
    <w:abstractNumId w:val="10"/>
  </w:num>
  <w:num w:numId="4">
    <w:abstractNumId w:val="24"/>
  </w:num>
  <w:num w:numId="5">
    <w:abstractNumId w:val="20"/>
  </w:num>
  <w:num w:numId="6">
    <w:abstractNumId w:val="19"/>
  </w:num>
  <w:num w:numId="7">
    <w:abstractNumId w:val="22"/>
  </w:num>
  <w:num w:numId="8">
    <w:abstractNumId w:val="16"/>
  </w:num>
  <w:num w:numId="9">
    <w:abstractNumId w:val="13"/>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3"/>
  </w:num>
  <w:num w:numId="22">
    <w:abstractNumId w:val="14"/>
  </w:num>
  <w:num w:numId="23">
    <w:abstractNumId w:val="12"/>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BE"/>
    <w:rsid w:val="00021B63"/>
    <w:rsid w:val="00033C47"/>
    <w:rsid w:val="0005372C"/>
    <w:rsid w:val="000607F4"/>
    <w:rsid w:val="00073FE6"/>
    <w:rsid w:val="0008030A"/>
    <w:rsid w:val="00091BAA"/>
    <w:rsid w:val="000A02D4"/>
    <w:rsid w:val="000A3B19"/>
    <w:rsid w:val="000B2AC7"/>
    <w:rsid w:val="000C498E"/>
    <w:rsid w:val="000C7920"/>
    <w:rsid w:val="000D25AB"/>
    <w:rsid w:val="000F1A8A"/>
    <w:rsid w:val="000F70BE"/>
    <w:rsid w:val="00110662"/>
    <w:rsid w:val="00126F13"/>
    <w:rsid w:val="00131FDC"/>
    <w:rsid w:val="001602D8"/>
    <w:rsid w:val="00180985"/>
    <w:rsid w:val="0018721F"/>
    <w:rsid w:val="0019679F"/>
    <w:rsid w:val="001A31EE"/>
    <w:rsid w:val="001C5A7B"/>
    <w:rsid w:val="001E1072"/>
    <w:rsid w:val="001E6A74"/>
    <w:rsid w:val="002327A9"/>
    <w:rsid w:val="0024537F"/>
    <w:rsid w:val="00246A10"/>
    <w:rsid w:val="00251750"/>
    <w:rsid w:val="00255D80"/>
    <w:rsid w:val="002761C4"/>
    <w:rsid w:val="00290769"/>
    <w:rsid w:val="00291057"/>
    <w:rsid w:val="002937F6"/>
    <w:rsid w:val="00297EB4"/>
    <w:rsid w:val="002D77B3"/>
    <w:rsid w:val="002E414D"/>
    <w:rsid w:val="002F5678"/>
    <w:rsid w:val="0030322B"/>
    <w:rsid w:val="00311D01"/>
    <w:rsid w:val="003453DC"/>
    <w:rsid w:val="00384D4C"/>
    <w:rsid w:val="003A162B"/>
    <w:rsid w:val="003B21BC"/>
    <w:rsid w:val="003C0E87"/>
    <w:rsid w:val="003D55B9"/>
    <w:rsid w:val="003E0C17"/>
    <w:rsid w:val="00424A44"/>
    <w:rsid w:val="004271B2"/>
    <w:rsid w:val="00427FD6"/>
    <w:rsid w:val="00434B1E"/>
    <w:rsid w:val="00441340"/>
    <w:rsid w:val="00445A15"/>
    <w:rsid w:val="0045216F"/>
    <w:rsid w:val="00457FCB"/>
    <w:rsid w:val="00460FFB"/>
    <w:rsid w:val="0047315C"/>
    <w:rsid w:val="0048252E"/>
    <w:rsid w:val="00491A8C"/>
    <w:rsid w:val="004A06E0"/>
    <w:rsid w:val="004B6090"/>
    <w:rsid w:val="004C5593"/>
    <w:rsid w:val="004D0854"/>
    <w:rsid w:val="004D44E1"/>
    <w:rsid w:val="004E1D7C"/>
    <w:rsid w:val="005156E1"/>
    <w:rsid w:val="00534CBF"/>
    <w:rsid w:val="00542495"/>
    <w:rsid w:val="00567B8D"/>
    <w:rsid w:val="00575E42"/>
    <w:rsid w:val="00581E4B"/>
    <w:rsid w:val="005A4EEC"/>
    <w:rsid w:val="005B4601"/>
    <w:rsid w:val="005B6207"/>
    <w:rsid w:val="005D3C12"/>
    <w:rsid w:val="005E1657"/>
    <w:rsid w:val="005E65B2"/>
    <w:rsid w:val="005E6F9B"/>
    <w:rsid w:val="00613CE7"/>
    <w:rsid w:val="00636920"/>
    <w:rsid w:val="006630D5"/>
    <w:rsid w:val="00692538"/>
    <w:rsid w:val="006B0994"/>
    <w:rsid w:val="006B2FA0"/>
    <w:rsid w:val="006C079C"/>
    <w:rsid w:val="006D14E2"/>
    <w:rsid w:val="006D1567"/>
    <w:rsid w:val="006E12A5"/>
    <w:rsid w:val="00741987"/>
    <w:rsid w:val="00745206"/>
    <w:rsid w:val="0076579D"/>
    <w:rsid w:val="007711CA"/>
    <w:rsid w:val="00776693"/>
    <w:rsid w:val="007858BF"/>
    <w:rsid w:val="007A24A5"/>
    <w:rsid w:val="007A486E"/>
    <w:rsid w:val="007B45CB"/>
    <w:rsid w:val="007C41C6"/>
    <w:rsid w:val="007D473E"/>
    <w:rsid w:val="007D6381"/>
    <w:rsid w:val="007F1D45"/>
    <w:rsid w:val="00804B22"/>
    <w:rsid w:val="00824206"/>
    <w:rsid w:val="0084300B"/>
    <w:rsid w:val="00847FAB"/>
    <w:rsid w:val="0085170D"/>
    <w:rsid w:val="0087137E"/>
    <w:rsid w:val="0088023B"/>
    <w:rsid w:val="00893417"/>
    <w:rsid w:val="00897337"/>
    <w:rsid w:val="00897DAF"/>
    <w:rsid w:val="008A5A9C"/>
    <w:rsid w:val="008C1FD5"/>
    <w:rsid w:val="008D2A48"/>
    <w:rsid w:val="008F10E3"/>
    <w:rsid w:val="00947A51"/>
    <w:rsid w:val="00955DF8"/>
    <w:rsid w:val="00962E29"/>
    <w:rsid w:val="00971132"/>
    <w:rsid w:val="009745A4"/>
    <w:rsid w:val="0097465B"/>
    <w:rsid w:val="009807B7"/>
    <w:rsid w:val="00995CFA"/>
    <w:rsid w:val="009B3177"/>
    <w:rsid w:val="009D6B05"/>
    <w:rsid w:val="009F7444"/>
    <w:rsid w:val="00A10C8F"/>
    <w:rsid w:val="00A140B3"/>
    <w:rsid w:val="00A16F8C"/>
    <w:rsid w:val="00A206C6"/>
    <w:rsid w:val="00A25E4F"/>
    <w:rsid w:val="00A355DD"/>
    <w:rsid w:val="00A41038"/>
    <w:rsid w:val="00A470EA"/>
    <w:rsid w:val="00A5626E"/>
    <w:rsid w:val="00A64CE9"/>
    <w:rsid w:val="00A71C14"/>
    <w:rsid w:val="00A871C8"/>
    <w:rsid w:val="00AA73D3"/>
    <w:rsid w:val="00AB3E84"/>
    <w:rsid w:val="00AB5F02"/>
    <w:rsid w:val="00AC6BC5"/>
    <w:rsid w:val="00AD0606"/>
    <w:rsid w:val="00AD2C73"/>
    <w:rsid w:val="00AE0955"/>
    <w:rsid w:val="00AE1E7E"/>
    <w:rsid w:val="00AE3C0C"/>
    <w:rsid w:val="00AE67DA"/>
    <w:rsid w:val="00B151AC"/>
    <w:rsid w:val="00B313E0"/>
    <w:rsid w:val="00B55939"/>
    <w:rsid w:val="00B63E5B"/>
    <w:rsid w:val="00B64932"/>
    <w:rsid w:val="00B922DE"/>
    <w:rsid w:val="00BB1091"/>
    <w:rsid w:val="00BC1525"/>
    <w:rsid w:val="00BC6DA4"/>
    <w:rsid w:val="00BD524B"/>
    <w:rsid w:val="00BF461E"/>
    <w:rsid w:val="00BF6364"/>
    <w:rsid w:val="00C01A68"/>
    <w:rsid w:val="00C20977"/>
    <w:rsid w:val="00C45816"/>
    <w:rsid w:val="00C52B31"/>
    <w:rsid w:val="00C64EEE"/>
    <w:rsid w:val="00C7336D"/>
    <w:rsid w:val="00C73490"/>
    <w:rsid w:val="00CA480D"/>
    <w:rsid w:val="00CB2F62"/>
    <w:rsid w:val="00CB327B"/>
    <w:rsid w:val="00D16CC9"/>
    <w:rsid w:val="00D21AEE"/>
    <w:rsid w:val="00D226D7"/>
    <w:rsid w:val="00D438DB"/>
    <w:rsid w:val="00D54064"/>
    <w:rsid w:val="00D72C57"/>
    <w:rsid w:val="00D851B4"/>
    <w:rsid w:val="00DB11B5"/>
    <w:rsid w:val="00DC2833"/>
    <w:rsid w:val="00DD0176"/>
    <w:rsid w:val="00DD4E70"/>
    <w:rsid w:val="00DE6BB1"/>
    <w:rsid w:val="00E121FE"/>
    <w:rsid w:val="00E223ED"/>
    <w:rsid w:val="00E23FA0"/>
    <w:rsid w:val="00E27BE4"/>
    <w:rsid w:val="00E30EDC"/>
    <w:rsid w:val="00E46EA6"/>
    <w:rsid w:val="00E53B5D"/>
    <w:rsid w:val="00E71340"/>
    <w:rsid w:val="00E7315D"/>
    <w:rsid w:val="00E7407A"/>
    <w:rsid w:val="00E850E0"/>
    <w:rsid w:val="00EB170B"/>
    <w:rsid w:val="00EB58AC"/>
    <w:rsid w:val="00EC30D3"/>
    <w:rsid w:val="00EC4589"/>
    <w:rsid w:val="00EF61EF"/>
    <w:rsid w:val="00F15570"/>
    <w:rsid w:val="00F167BA"/>
    <w:rsid w:val="00F17D0E"/>
    <w:rsid w:val="00F279F9"/>
    <w:rsid w:val="00F31E31"/>
    <w:rsid w:val="00F53C31"/>
    <w:rsid w:val="00F54644"/>
    <w:rsid w:val="00F60747"/>
    <w:rsid w:val="00F70B61"/>
    <w:rsid w:val="00F76332"/>
    <w:rsid w:val="00F81D95"/>
    <w:rsid w:val="00F90F59"/>
    <w:rsid w:val="00FB1FDC"/>
    <w:rsid w:val="00FC2CE2"/>
    <w:rsid w:val="00FD0279"/>
    <w:rsid w:val="00FD340C"/>
    <w:rsid w:val="00FD591E"/>
    <w:rsid w:val="00FD7CA2"/>
    <w:rsid w:val="00FE6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4B01ED"/>
  <w15:docId w15:val="{8649E052-9375-4530-85C3-21016691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7"/>
    <w:pPr>
      <w:spacing w:after="200" w:line="276" w:lineRule="auto"/>
    </w:pPr>
  </w:style>
  <w:style w:type="paragraph" w:styleId="Heading1">
    <w:name w:val="heading 1"/>
    <w:basedOn w:val="Normal"/>
    <w:next w:val="Normal"/>
    <w:link w:val="Heading1Char"/>
    <w:uiPriority w:val="99"/>
    <w:qFormat/>
    <w:locked/>
    <w:rsid w:val="0076579D"/>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locked/>
    <w:rsid w:val="0076579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styleId="Hyperlink">
    <w:name w:val="Hyperlink"/>
    <w:basedOn w:val="DefaultParagraphFont"/>
    <w:uiPriority w:val="99"/>
    <w:rsid w:val="000F70BE"/>
    <w:rPr>
      <w:rFonts w:cs="Times New Roman"/>
      <w:color w:val="000000"/>
      <w:u w:val="single"/>
    </w:rPr>
  </w:style>
  <w:style w:type="character" w:styleId="Strong">
    <w:name w:val="Strong"/>
    <w:basedOn w:val="DefaultParagraphFont"/>
    <w:uiPriority w:val="99"/>
    <w:qFormat/>
    <w:rsid w:val="000F70BE"/>
    <w:rPr>
      <w:rFonts w:cs="Times New Roman"/>
      <w:b/>
      <w:bCs/>
    </w:rPr>
  </w:style>
  <w:style w:type="paragraph" w:styleId="NormalWeb">
    <w:name w:val="Normal (Web)"/>
    <w:basedOn w:val="Normal"/>
    <w:uiPriority w:val="99"/>
    <w:rsid w:val="000F70BE"/>
    <w:pPr>
      <w:spacing w:after="180" w:line="240" w:lineRule="atLeast"/>
    </w:pPr>
    <w:rPr>
      <w:rFonts w:ascii="Times New Roman" w:eastAsia="Times New Roman" w:hAnsi="Times New Roman"/>
      <w:sz w:val="24"/>
      <w:szCs w:val="24"/>
    </w:rPr>
  </w:style>
  <w:style w:type="paragraph" w:styleId="BalloonText">
    <w:name w:val="Balloon Text"/>
    <w:basedOn w:val="Normal"/>
    <w:link w:val="BalloonTextChar"/>
    <w:uiPriority w:val="99"/>
    <w:semiHidden/>
    <w:rsid w:val="000F7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70BE"/>
    <w:rPr>
      <w:rFonts w:ascii="Tahoma" w:hAnsi="Tahoma" w:cs="Tahoma"/>
      <w:sz w:val="16"/>
      <w:szCs w:val="16"/>
    </w:rPr>
  </w:style>
  <w:style w:type="table" w:styleId="TableGrid">
    <w:name w:val="Table Grid"/>
    <w:basedOn w:val="TableNormal"/>
    <w:uiPriority w:val="99"/>
    <w:rsid w:val="007D638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613CE7"/>
    <w:pPr>
      <w:ind w:left="720"/>
      <w:contextualSpacing/>
    </w:pPr>
  </w:style>
  <w:style w:type="paragraph" w:styleId="Header">
    <w:name w:val="header"/>
    <w:basedOn w:val="Normal"/>
    <w:link w:val="HeaderChar"/>
    <w:uiPriority w:val="99"/>
    <w:rsid w:val="0030322B"/>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30322B"/>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customStyle="1" w:styleId="apple-converted-space">
    <w:name w:val="apple-converted-space"/>
    <w:basedOn w:val="DefaultParagraphFont"/>
    <w:uiPriority w:val="99"/>
    <w:rsid w:val="00947A51"/>
    <w:rPr>
      <w:rFonts w:cs="Times New Roman"/>
    </w:rPr>
  </w:style>
  <w:style w:type="character" w:styleId="FollowedHyperlink">
    <w:name w:val="FollowedHyperlink"/>
    <w:basedOn w:val="DefaultParagraphFont"/>
    <w:uiPriority w:val="99"/>
    <w:rsid w:val="00947A51"/>
    <w:rPr>
      <w:rFonts w:cs="Times New Roman"/>
      <w:color w:val="800080"/>
      <w:u w:val="single"/>
    </w:rPr>
  </w:style>
  <w:style w:type="paragraph" w:styleId="TOC1">
    <w:name w:val="toc 1"/>
    <w:basedOn w:val="Normal"/>
    <w:next w:val="Normal"/>
    <w:autoRedefine/>
    <w:uiPriority w:val="39"/>
    <w:locked/>
    <w:rsid w:val="0076579D"/>
    <w:pPr>
      <w:tabs>
        <w:tab w:val="right" w:leader="dot" w:pos="9350"/>
      </w:tabs>
    </w:pPr>
    <w:rPr>
      <w:rFonts w:ascii="Verdana" w:hAnsi="Verdana"/>
      <w:b/>
      <w:lang w:val="en-NZ"/>
    </w:rPr>
  </w:style>
  <w:style w:type="paragraph" w:styleId="TOC3">
    <w:name w:val="toc 3"/>
    <w:basedOn w:val="Normal"/>
    <w:next w:val="Normal"/>
    <w:autoRedefine/>
    <w:uiPriority w:val="39"/>
    <w:locked/>
    <w:rsid w:val="0076579D"/>
    <w:pPr>
      <w:ind w:left="440"/>
    </w:pPr>
  </w:style>
  <w:style w:type="paragraph" w:styleId="NoSpacing">
    <w:name w:val="No Spacing"/>
    <w:link w:val="NoSpacingChar"/>
    <w:uiPriority w:val="1"/>
    <w:qFormat/>
    <w:rsid w:val="00B63E5B"/>
  </w:style>
  <w:style w:type="paragraph" w:styleId="ListBullet">
    <w:name w:val="List Bullet"/>
    <w:basedOn w:val="Normal"/>
    <w:uiPriority w:val="99"/>
    <w:unhideWhenUsed/>
    <w:rsid w:val="005D3C12"/>
    <w:pPr>
      <w:numPr>
        <w:numId w:val="11"/>
      </w:numPr>
      <w:contextualSpacing/>
    </w:pPr>
  </w:style>
  <w:style w:type="character" w:customStyle="1" w:styleId="UnresolvedMention">
    <w:name w:val="Unresolved Mention"/>
    <w:basedOn w:val="DefaultParagraphFont"/>
    <w:uiPriority w:val="99"/>
    <w:semiHidden/>
    <w:unhideWhenUsed/>
    <w:rsid w:val="00824206"/>
    <w:rPr>
      <w:color w:val="605E5C"/>
      <w:shd w:val="clear" w:color="auto" w:fill="E1DFDD"/>
    </w:rPr>
  </w:style>
  <w:style w:type="character" w:styleId="CommentReference">
    <w:name w:val="annotation reference"/>
    <w:basedOn w:val="DefaultParagraphFont"/>
    <w:uiPriority w:val="99"/>
    <w:semiHidden/>
    <w:unhideWhenUsed/>
    <w:rsid w:val="008A5A9C"/>
    <w:rPr>
      <w:sz w:val="16"/>
      <w:szCs w:val="16"/>
    </w:rPr>
  </w:style>
  <w:style w:type="paragraph" w:styleId="CommentText">
    <w:name w:val="annotation text"/>
    <w:basedOn w:val="Normal"/>
    <w:link w:val="CommentTextChar"/>
    <w:uiPriority w:val="99"/>
    <w:semiHidden/>
    <w:unhideWhenUsed/>
    <w:rsid w:val="008A5A9C"/>
    <w:pPr>
      <w:spacing w:line="240" w:lineRule="auto"/>
    </w:pPr>
    <w:rPr>
      <w:sz w:val="20"/>
      <w:szCs w:val="20"/>
    </w:rPr>
  </w:style>
  <w:style w:type="character" w:customStyle="1" w:styleId="CommentTextChar">
    <w:name w:val="Comment Text Char"/>
    <w:basedOn w:val="DefaultParagraphFont"/>
    <w:link w:val="CommentText"/>
    <w:uiPriority w:val="99"/>
    <w:semiHidden/>
    <w:rsid w:val="008A5A9C"/>
    <w:rPr>
      <w:sz w:val="20"/>
      <w:szCs w:val="20"/>
    </w:rPr>
  </w:style>
  <w:style w:type="paragraph" w:styleId="CommentSubject">
    <w:name w:val="annotation subject"/>
    <w:basedOn w:val="CommentText"/>
    <w:next w:val="CommentText"/>
    <w:link w:val="CommentSubjectChar"/>
    <w:uiPriority w:val="99"/>
    <w:semiHidden/>
    <w:unhideWhenUsed/>
    <w:rsid w:val="008A5A9C"/>
    <w:rPr>
      <w:b/>
      <w:bCs/>
    </w:rPr>
  </w:style>
  <w:style w:type="character" w:customStyle="1" w:styleId="CommentSubjectChar">
    <w:name w:val="Comment Subject Char"/>
    <w:basedOn w:val="CommentTextChar"/>
    <w:link w:val="CommentSubject"/>
    <w:uiPriority w:val="99"/>
    <w:semiHidden/>
    <w:rsid w:val="008A5A9C"/>
    <w:rPr>
      <w:b/>
      <w:bCs/>
      <w:sz w:val="20"/>
      <w:szCs w:val="20"/>
    </w:rPr>
  </w:style>
  <w:style w:type="character" w:customStyle="1" w:styleId="NoSpacingChar">
    <w:name w:val="No Spacing Char"/>
    <w:basedOn w:val="DefaultParagraphFont"/>
    <w:link w:val="NoSpacing"/>
    <w:uiPriority w:val="1"/>
    <w:rsid w:val="00A56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49681">
      <w:marLeft w:val="0"/>
      <w:marRight w:val="0"/>
      <w:marTop w:val="0"/>
      <w:marBottom w:val="0"/>
      <w:divBdr>
        <w:top w:val="none" w:sz="0" w:space="0" w:color="auto"/>
        <w:left w:val="none" w:sz="0" w:space="0" w:color="auto"/>
        <w:bottom w:val="none" w:sz="0" w:space="0" w:color="auto"/>
        <w:right w:val="none" w:sz="0" w:space="0" w:color="auto"/>
      </w:divBdr>
      <w:divsChild>
        <w:div w:id="130249688">
          <w:marLeft w:val="0"/>
          <w:marRight w:val="0"/>
          <w:marTop w:val="0"/>
          <w:marBottom w:val="0"/>
          <w:divBdr>
            <w:top w:val="none" w:sz="0" w:space="0" w:color="auto"/>
            <w:left w:val="none" w:sz="0" w:space="0" w:color="auto"/>
            <w:bottom w:val="none" w:sz="0" w:space="0" w:color="auto"/>
            <w:right w:val="none" w:sz="0" w:space="0" w:color="auto"/>
          </w:divBdr>
          <w:divsChild>
            <w:div w:id="130249682">
              <w:marLeft w:val="0"/>
              <w:marRight w:val="0"/>
              <w:marTop w:val="456"/>
              <w:marBottom w:val="0"/>
              <w:divBdr>
                <w:top w:val="none" w:sz="0" w:space="0" w:color="auto"/>
                <w:left w:val="single" w:sz="6" w:space="0" w:color="CCCCCC"/>
                <w:bottom w:val="none" w:sz="0" w:space="0" w:color="auto"/>
                <w:right w:val="none" w:sz="0" w:space="0" w:color="auto"/>
              </w:divBdr>
            </w:div>
          </w:divsChild>
        </w:div>
      </w:divsChild>
    </w:div>
    <w:div w:id="130249683">
      <w:marLeft w:val="4"/>
      <w:marRight w:val="4"/>
      <w:marTop w:val="4"/>
      <w:marBottom w:val="4"/>
      <w:divBdr>
        <w:top w:val="none" w:sz="0" w:space="0" w:color="auto"/>
        <w:left w:val="none" w:sz="0" w:space="0" w:color="auto"/>
        <w:bottom w:val="none" w:sz="0" w:space="0" w:color="auto"/>
        <w:right w:val="none" w:sz="0" w:space="0" w:color="auto"/>
      </w:divBdr>
      <w:divsChild>
        <w:div w:id="130249689">
          <w:marLeft w:val="4"/>
          <w:marRight w:val="4"/>
          <w:marTop w:val="4"/>
          <w:marBottom w:val="4"/>
          <w:divBdr>
            <w:top w:val="none" w:sz="0" w:space="0" w:color="auto"/>
            <w:left w:val="none" w:sz="0" w:space="0" w:color="auto"/>
            <w:bottom w:val="none" w:sz="0" w:space="0" w:color="auto"/>
            <w:right w:val="none" w:sz="0" w:space="0" w:color="auto"/>
          </w:divBdr>
          <w:divsChild>
            <w:div w:id="130249685">
              <w:marLeft w:val="4"/>
              <w:marRight w:val="4"/>
              <w:marTop w:val="4"/>
              <w:marBottom w:val="4"/>
              <w:divBdr>
                <w:top w:val="none" w:sz="0" w:space="0" w:color="auto"/>
                <w:left w:val="none" w:sz="0" w:space="0" w:color="auto"/>
                <w:bottom w:val="dotted" w:sz="6" w:space="0" w:color="A52A2A"/>
                <w:right w:val="none" w:sz="0" w:space="0" w:color="auto"/>
              </w:divBdr>
              <w:divsChild>
                <w:div w:id="130249676">
                  <w:marLeft w:val="0"/>
                  <w:marRight w:val="0"/>
                  <w:marTop w:val="0"/>
                  <w:marBottom w:val="0"/>
                  <w:divBdr>
                    <w:top w:val="none" w:sz="0" w:space="0" w:color="auto"/>
                    <w:left w:val="none" w:sz="0" w:space="0" w:color="auto"/>
                    <w:bottom w:val="none" w:sz="0" w:space="0" w:color="auto"/>
                    <w:right w:val="none" w:sz="0" w:space="0" w:color="auto"/>
                  </w:divBdr>
                  <w:divsChild>
                    <w:div w:id="130249687">
                      <w:marLeft w:val="4"/>
                      <w:marRight w:val="4"/>
                      <w:marTop w:val="4"/>
                      <w:marBottom w:val="4"/>
                      <w:divBdr>
                        <w:top w:val="none" w:sz="0" w:space="0" w:color="auto"/>
                        <w:left w:val="none" w:sz="0" w:space="0" w:color="auto"/>
                        <w:bottom w:val="none" w:sz="0" w:space="0" w:color="auto"/>
                        <w:right w:val="none" w:sz="0" w:space="0" w:color="auto"/>
                      </w:divBdr>
                      <w:divsChild>
                        <w:div w:id="130249679">
                          <w:marLeft w:val="0"/>
                          <w:marRight w:val="0"/>
                          <w:marTop w:val="0"/>
                          <w:marBottom w:val="0"/>
                          <w:divBdr>
                            <w:top w:val="none" w:sz="0" w:space="0" w:color="auto"/>
                            <w:left w:val="none" w:sz="0" w:space="0" w:color="auto"/>
                            <w:bottom w:val="none" w:sz="0" w:space="0" w:color="auto"/>
                            <w:right w:val="none" w:sz="0" w:space="0" w:color="auto"/>
                          </w:divBdr>
                          <w:divsChild>
                            <w:div w:id="130249680">
                              <w:marLeft w:val="0"/>
                              <w:marRight w:val="0"/>
                              <w:marTop w:val="0"/>
                              <w:marBottom w:val="0"/>
                              <w:divBdr>
                                <w:top w:val="none" w:sz="0" w:space="0" w:color="auto"/>
                                <w:left w:val="none" w:sz="0" w:space="0" w:color="auto"/>
                                <w:bottom w:val="none" w:sz="0" w:space="0" w:color="auto"/>
                                <w:right w:val="none" w:sz="0" w:space="0" w:color="auto"/>
                              </w:divBdr>
                              <w:divsChild>
                                <w:div w:id="13024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49684">
      <w:marLeft w:val="0"/>
      <w:marRight w:val="0"/>
      <w:marTop w:val="0"/>
      <w:marBottom w:val="0"/>
      <w:divBdr>
        <w:top w:val="none" w:sz="0" w:space="0" w:color="auto"/>
        <w:left w:val="none" w:sz="0" w:space="0" w:color="auto"/>
        <w:bottom w:val="none" w:sz="0" w:space="0" w:color="auto"/>
        <w:right w:val="none" w:sz="0" w:space="0" w:color="auto"/>
      </w:divBdr>
      <w:divsChild>
        <w:div w:id="130249686">
          <w:marLeft w:val="0"/>
          <w:marRight w:val="0"/>
          <w:marTop w:val="0"/>
          <w:marBottom w:val="0"/>
          <w:divBdr>
            <w:top w:val="none" w:sz="0" w:space="0" w:color="auto"/>
            <w:left w:val="none" w:sz="0" w:space="0" w:color="auto"/>
            <w:bottom w:val="none" w:sz="0" w:space="0" w:color="auto"/>
            <w:right w:val="none" w:sz="0" w:space="0" w:color="auto"/>
          </w:divBdr>
          <w:divsChild>
            <w:div w:id="130249678">
              <w:marLeft w:val="0"/>
              <w:marRight w:val="0"/>
              <w:marTop w:val="456"/>
              <w:marBottom w:val="0"/>
              <w:divBdr>
                <w:top w:val="none" w:sz="0" w:space="0" w:color="auto"/>
                <w:left w:val="single" w:sz="6" w:space="0" w:color="CCCCCC"/>
                <w:bottom w:val="none" w:sz="0" w:space="0" w:color="auto"/>
                <w:right w:val="none" w:sz="0" w:space="0" w:color="auto"/>
              </w:divBdr>
            </w:div>
          </w:divsChild>
        </w:div>
      </w:divsChild>
    </w:div>
    <w:div w:id="130249693">
      <w:marLeft w:val="0"/>
      <w:marRight w:val="0"/>
      <w:marTop w:val="0"/>
      <w:marBottom w:val="0"/>
      <w:divBdr>
        <w:top w:val="none" w:sz="0" w:space="0" w:color="auto"/>
        <w:left w:val="none" w:sz="0" w:space="0" w:color="auto"/>
        <w:bottom w:val="none" w:sz="0" w:space="0" w:color="auto"/>
        <w:right w:val="none" w:sz="0" w:space="0" w:color="auto"/>
      </w:divBdr>
      <w:divsChild>
        <w:div w:id="130249691">
          <w:marLeft w:val="0"/>
          <w:marRight w:val="0"/>
          <w:marTop w:val="0"/>
          <w:marBottom w:val="180"/>
          <w:divBdr>
            <w:top w:val="none" w:sz="0" w:space="0" w:color="auto"/>
            <w:left w:val="none" w:sz="0" w:space="0" w:color="auto"/>
            <w:bottom w:val="none" w:sz="0" w:space="0" w:color="auto"/>
            <w:right w:val="none" w:sz="0" w:space="0" w:color="auto"/>
          </w:divBdr>
          <w:divsChild>
            <w:div w:id="130249692">
              <w:marLeft w:val="0"/>
              <w:marRight w:val="0"/>
              <w:marTop w:val="0"/>
              <w:marBottom w:val="0"/>
              <w:divBdr>
                <w:top w:val="none" w:sz="0" w:space="0" w:color="auto"/>
                <w:left w:val="none" w:sz="0" w:space="0" w:color="auto"/>
                <w:bottom w:val="none" w:sz="0" w:space="0" w:color="auto"/>
                <w:right w:val="none" w:sz="0" w:space="0" w:color="auto"/>
              </w:divBdr>
            </w:div>
          </w:divsChild>
        </w:div>
        <w:div w:id="130249694">
          <w:marLeft w:val="0"/>
          <w:marRight w:val="0"/>
          <w:marTop w:val="0"/>
          <w:marBottom w:val="180"/>
          <w:divBdr>
            <w:top w:val="none" w:sz="0" w:space="0" w:color="auto"/>
            <w:left w:val="none" w:sz="0" w:space="0" w:color="auto"/>
            <w:bottom w:val="none" w:sz="0" w:space="0" w:color="auto"/>
            <w:right w:val="none" w:sz="0" w:space="0" w:color="auto"/>
          </w:divBdr>
          <w:divsChild>
            <w:div w:id="1302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388">
      <w:bodyDiv w:val="1"/>
      <w:marLeft w:val="0"/>
      <w:marRight w:val="0"/>
      <w:marTop w:val="0"/>
      <w:marBottom w:val="0"/>
      <w:divBdr>
        <w:top w:val="none" w:sz="0" w:space="0" w:color="auto"/>
        <w:left w:val="none" w:sz="0" w:space="0" w:color="auto"/>
        <w:bottom w:val="none" w:sz="0" w:space="0" w:color="auto"/>
        <w:right w:val="none" w:sz="0" w:space="0" w:color="auto"/>
      </w:divBdr>
      <w:divsChild>
        <w:div w:id="1600023300">
          <w:marLeft w:val="0"/>
          <w:marRight w:val="0"/>
          <w:marTop w:val="0"/>
          <w:marBottom w:val="0"/>
          <w:divBdr>
            <w:top w:val="none" w:sz="0" w:space="0" w:color="auto"/>
            <w:left w:val="none" w:sz="0" w:space="0" w:color="auto"/>
            <w:bottom w:val="none" w:sz="0" w:space="0" w:color="auto"/>
            <w:right w:val="none" w:sz="0" w:space="0" w:color="auto"/>
          </w:divBdr>
          <w:divsChild>
            <w:div w:id="823739806">
              <w:marLeft w:val="0"/>
              <w:marRight w:val="0"/>
              <w:marTop w:val="0"/>
              <w:marBottom w:val="0"/>
              <w:divBdr>
                <w:top w:val="none" w:sz="0" w:space="0" w:color="auto"/>
                <w:left w:val="none" w:sz="0" w:space="0" w:color="auto"/>
                <w:bottom w:val="none" w:sz="0" w:space="0" w:color="auto"/>
                <w:right w:val="none" w:sz="0" w:space="0" w:color="auto"/>
              </w:divBdr>
              <w:divsChild>
                <w:div w:id="1263493498">
                  <w:marLeft w:val="0"/>
                  <w:marRight w:val="0"/>
                  <w:marTop w:val="0"/>
                  <w:marBottom w:val="0"/>
                  <w:divBdr>
                    <w:top w:val="none" w:sz="0" w:space="0" w:color="auto"/>
                    <w:left w:val="none" w:sz="0" w:space="0" w:color="auto"/>
                    <w:bottom w:val="none" w:sz="0" w:space="0" w:color="auto"/>
                    <w:right w:val="none" w:sz="0" w:space="0" w:color="auto"/>
                  </w:divBdr>
                  <w:divsChild>
                    <w:div w:id="40791169">
                      <w:marLeft w:val="0"/>
                      <w:marRight w:val="0"/>
                      <w:marTop w:val="0"/>
                      <w:marBottom w:val="0"/>
                      <w:divBdr>
                        <w:top w:val="none" w:sz="0" w:space="0" w:color="auto"/>
                        <w:left w:val="none" w:sz="0" w:space="0" w:color="auto"/>
                        <w:bottom w:val="none" w:sz="0" w:space="0" w:color="auto"/>
                        <w:right w:val="none" w:sz="0" w:space="0" w:color="auto"/>
                      </w:divBdr>
                      <w:divsChild>
                        <w:div w:id="19917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812739">
      <w:bodyDiv w:val="1"/>
      <w:marLeft w:val="0"/>
      <w:marRight w:val="0"/>
      <w:marTop w:val="0"/>
      <w:marBottom w:val="0"/>
      <w:divBdr>
        <w:top w:val="none" w:sz="0" w:space="0" w:color="auto"/>
        <w:left w:val="none" w:sz="0" w:space="0" w:color="auto"/>
        <w:bottom w:val="none" w:sz="0" w:space="0" w:color="auto"/>
        <w:right w:val="none" w:sz="0" w:space="0" w:color="auto"/>
      </w:divBdr>
    </w:div>
    <w:div w:id="21069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irstname.lastname@XYZ%20Company.com" TargetMode="External"/><Relationship Id="rId18" Type="http://schemas.openxmlformats.org/officeDocument/2006/relationships/hyperlink" Target="https://www.cdc.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travel.state.gov/content/travel/en/international-travel/International-Travel-Country-Information-Pages.html" TargetMode="External"/><Relationship Id="rId17" Type="http://schemas.openxmlformats.org/officeDocument/2006/relationships/hyperlink" Target="mailto:firstname.lastname@XYZ%20Company.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irstname.lastname@XYZ%20Company.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vel.state.gov/content/travel/en/international-travel/International-Travel-Country-Information-Pages.html"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firstname.lastname@XYZ%20Company.com" TargetMode="External"/><Relationship Id="rId23" Type="http://schemas.openxmlformats.org/officeDocument/2006/relationships/footer" Target="footer2.xml"/><Relationship Id="rId10" Type="http://schemas.openxmlformats.org/officeDocument/2006/relationships/hyperlink" Target="https://travel.state.gov/content/travel/en/traveladvisories/traveladvisories.html/" TargetMode="External"/><Relationship Id="rId19" Type="http://schemas.openxmlformats.org/officeDocument/2006/relationships/hyperlink" Target="https://www.who.int/news-room/q-a-detail/q-a-coronaviru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rstname.lastname@XYZ%20Company.com"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SharedWithUsers xmlns="311c7169-4ba3-4d4e-ac1d-43604a099149">
      <UserInfo>
        <DisplayName>Nick Whitehead</DisplayName>
        <AccountId>209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390C2103B1A47865717D80FC949F1" ma:contentTypeVersion="15" ma:contentTypeDescription="Create a new document." ma:contentTypeScope="" ma:versionID="b19fafde275ce8fe33ff918c905de844">
  <xsd:schema xmlns:xsd="http://www.w3.org/2001/XMLSchema" xmlns:xs="http://www.w3.org/2001/XMLSchema" xmlns:p="http://schemas.microsoft.com/office/2006/metadata/properties" xmlns:ns1="http://schemas.microsoft.com/sharepoint/v3" xmlns:ns3="39e82a84-a5c4-4d2b-92d7-7f896e147ea6" xmlns:ns4="311c7169-4ba3-4d4e-ac1d-43604a099149" targetNamespace="http://schemas.microsoft.com/office/2006/metadata/properties" ma:root="true" ma:fieldsID="1d23f5146634e26fc7b65d7caea8dde3" ns1:_="" ns3:_="" ns4:_="">
    <xsd:import namespace="http://schemas.microsoft.com/sharepoint/v3"/>
    <xsd:import namespace="39e82a84-a5c4-4d2b-92d7-7f896e147ea6"/>
    <xsd:import namespace="311c7169-4ba3-4d4e-ac1d-43604a09914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82a84-a5c4-4d2b-92d7-7f896e147e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1c7169-4ba3-4d4e-ac1d-43604a0991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18813-1E7F-4D18-98F6-DDB1C2846937}">
  <ds:schemaRefs>
    <ds:schemaRef ds:uri="http://schemas.microsoft.com/sharepoint/v3/contenttype/forms"/>
  </ds:schemaRefs>
</ds:datastoreItem>
</file>

<file path=customXml/itemProps2.xml><?xml version="1.0" encoding="utf-8"?>
<ds:datastoreItem xmlns:ds="http://schemas.openxmlformats.org/officeDocument/2006/customXml" ds:itemID="{74C05B49-34B6-488A-ABE6-9A0A82188C43}">
  <ds:schemaRefs>
    <ds:schemaRef ds:uri="http://schemas.microsoft.com/office/2006/metadata/properties"/>
    <ds:schemaRef ds:uri="http://schemas.microsoft.com/sharepoint/v3"/>
    <ds:schemaRef ds:uri="311c7169-4ba3-4d4e-ac1d-43604a099149"/>
  </ds:schemaRefs>
</ds:datastoreItem>
</file>

<file path=customXml/itemProps3.xml><?xml version="1.0" encoding="utf-8"?>
<ds:datastoreItem xmlns:ds="http://schemas.openxmlformats.org/officeDocument/2006/customXml" ds:itemID="{03AA314A-87BB-4177-B700-EAA3B378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e82a84-a5c4-4d2b-92d7-7f896e147ea6"/>
    <ds:schemaRef ds:uri="311c7169-4ba3-4d4e-ac1d-43604a099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WatermarkTemplate</Template>
  <TotalTime>0</TotalTime>
  <Pages>5</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Pandemic planning for the H1N1 influenza virus</vt:lpstr>
    </vt:vector>
  </TitlesOfParts>
  <Company>SERKO</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planning for the H1N1 influenza virus</dc:title>
  <dc:creator>Bob Shaw</dc:creator>
  <cp:lastModifiedBy>Tracie Carillo</cp:lastModifiedBy>
  <cp:revision>2</cp:revision>
  <cp:lastPrinted>2020-03-02T03:12:00Z</cp:lastPrinted>
  <dcterms:created xsi:type="dcterms:W3CDTF">2020-03-04T15:18:00Z</dcterms:created>
  <dcterms:modified xsi:type="dcterms:W3CDTF">2020-03-04T15:18:00Z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0x010100A50390C2103B1A47865717D80FC949F1</vt:lpwstr>
  </property>
  <property fmtid="{D5CDD505-2E9C-101B-9397-08002B2CF9AE}" pid="3" name="Order">
    <vt:r8>42000</vt:r8>
  </property>
  <property fmtid="{D5CDD505-2E9C-101B-9397-08002B2CF9AE}" pid="4" name="MSIP_Label_257d6e15-e06e-44b3-8d1e-5428f3c9b43e_Enabled">
    <vt:lpwstr>True</vt:lpwstr>
  </property>
  <property fmtid="{D5CDD505-2E9C-101B-9397-08002B2CF9AE}" pid="5" name="MSIP_Label_257d6e15-e06e-44b3-8d1e-5428f3c9b43e_SiteId">
    <vt:lpwstr>0fbd14c1-c644-4a1e-b28e-3d7a7337d0bf</vt:lpwstr>
  </property>
  <property fmtid="{D5CDD505-2E9C-101B-9397-08002B2CF9AE}" pid="6" name="MSIP_Label_257d6e15-e06e-44b3-8d1e-5428f3c9b43e_Owner">
    <vt:lpwstr>philip.ball@serko.com</vt:lpwstr>
  </property>
  <property fmtid="{D5CDD505-2E9C-101B-9397-08002B2CF9AE}" pid="7" name="MSIP_Label_257d6e15-e06e-44b3-8d1e-5428f3c9b43e_SetDate">
    <vt:lpwstr>2020-03-03T00:58:35.9422111Z</vt:lpwstr>
  </property>
  <property fmtid="{D5CDD505-2E9C-101B-9397-08002B2CF9AE}" pid="8" name="MSIP_Label_257d6e15-e06e-44b3-8d1e-5428f3c9b43e_Name">
    <vt:lpwstr>Public</vt:lpwstr>
  </property>
  <property fmtid="{D5CDD505-2E9C-101B-9397-08002B2CF9AE}" pid="9" name="MSIP_Label_257d6e15-e06e-44b3-8d1e-5428f3c9b43e_Application">
    <vt:lpwstr>Microsoft Azure Information Protection</vt:lpwstr>
  </property>
  <property fmtid="{D5CDD505-2E9C-101B-9397-08002B2CF9AE}" pid="10" name="MSIP_Label_257d6e15-e06e-44b3-8d1e-5428f3c9b43e_ActionId">
    <vt:lpwstr>fc7be5fc-9a2b-428f-a117-e85bde1c3ca1</vt:lpwstr>
  </property>
  <property fmtid="{D5CDD505-2E9C-101B-9397-08002B2CF9AE}" pid="11" name="MSIP_Label_257d6e15-e06e-44b3-8d1e-5428f3c9b43e_Extended_MSFT_Method">
    <vt:lpwstr>Manual</vt:lpwstr>
  </property>
  <property fmtid="{D5CDD505-2E9C-101B-9397-08002B2CF9AE}" pid="12" name="Sensitivity">
    <vt:lpwstr>Public</vt:lpwstr>
  </property>
</Properties>
</file>